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9B1D" w14:textId="4E6E374D" w:rsidR="003C2ED5" w:rsidRPr="00350DDD" w:rsidRDefault="003C2ED5" w:rsidP="003C2ED5">
      <w:pPr>
        <w:tabs>
          <w:tab w:val="left" w:pos="1276"/>
        </w:tabs>
        <w:spacing w:after="0"/>
        <w:jc w:val="center"/>
        <w:rPr>
          <w:b/>
          <w:szCs w:val="24"/>
        </w:rPr>
      </w:pPr>
      <w:r w:rsidRPr="00350DDD">
        <w:rPr>
          <w:b/>
          <w:szCs w:val="24"/>
        </w:rPr>
        <w:t xml:space="preserve">SPECIFIC </w:t>
      </w:r>
      <w:r>
        <w:rPr>
          <w:b/>
          <w:szCs w:val="24"/>
        </w:rPr>
        <w:t xml:space="preserve">CONTRACT - </w:t>
      </w:r>
      <w:r w:rsidRPr="00350DDD">
        <w:rPr>
          <w:b/>
        </w:rPr>
        <w:t xml:space="preserve">ORGANISATION </w:t>
      </w:r>
      <w:r w:rsidR="00DC7E26">
        <w:rPr>
          <w:b/>
        </w:rPr>
        <w:t>AND</w:t>
      </w:r>
      <w:r w:rsidRPr="00350DDD">
        <w:rPr>
          <w:b/>
        </w:rPr>
        <w:t xml:space="preserve"> METHODOLOGY</w:t>
      </w:r>
      <w:r w:rsidRPr="00350DDD">
        <w:rPr>
          <w:b/>
          <w:szCs w:val="24"/>
        </w:rPr>
        <w:t xml:space="preserve"> </w:t>
      </w:r>
    </w:p>
    <w:p w14:paraId="55CE564A" w14:textId="3898259E" w:rsidR="003C2ED5" w:rsidRPr="001161E3" w:rsidRDefault="003C2ED5" w:rsidP="003C2ED5">
      <w:pPr>
        <w:tabs>
          <w:tab w:val="left" w:pos="1276"/>
        </w:tabs>
        <w:spacing w:after="0"/>
        <w:jc w:val="center"/>
        <w:rPr>
          <w:b/>
          <w:szCs w:val="24"/>
          <w:lang w:val="nn-NO"/>
        </w:rPr>
      </w:pPr>
      <w:r w:rsidRPr="00350DDD">
        <w:rPr>
          <w:b/>
          <w:szCs w:val="24"/>
        </w:rPr>
        <w:t xml:space="preserve">&lt;Request for </w:t>
      </w:r>
      <w:r w:rsidR="00A10412">
        <w:rPr>
          <w:b/>
          <w:szCs w:val="24"/>
        </w:rPr>
        <w:t>s</w:t>
      </w:r>
      <w:r w:rsidR="00D65982">
        <w:rPr>
          <w:b/>
          <w:szCs w:val="24"/>
        </w:rPr>
        <w:t xml:space="preserve">pecific </w:t>
      </w:r>
      <w:r w:rsidR="00A10412">
        <w:rPr>
          <w:b/>
          <w:szCs w:val="24"/>
        </w:rPr>
        <w:t>c</w:t>
      </w:r>
      <w:r w:rsidR="00D65982">
        <w:rPr>
          <w:b/>
          <w:szCs w:val="24"/>
        </w:rPr>
        <w:t>ontract</w:t>
      </w:r>
      <w:r w:rsidR="00D65982" w:rsidRPr="00350DDD">
        <w:rPr>
          <w:b/>
          <w:szCs w:val="24"/>
        </w:rPr>
        <w:t xml:space="preserve"> </w:t>
      </w:r>
      <w:r w:rsidRPr="00350DDD">
        <w:rPr>
          <w:b/>
          <w:szCs w:val="24"/>
        </w:rPr>
        <w:t xml:space="preserve">n° … </w:t>
      </w:r>
      <w:r w:rsidRPr="001161E3">
        <w:rPr>
          <w:b/>
          <w:szCs w:val="24"/>
          <w:lang w:val="nn-NO"/>
        </w:rPr>
        <w:t>&gt;</w:t>
      </w:r>
    </w:p>
    <w:p w14:paraId="67D13BE8" w14:textId="77777777" w:rsidR="003C2ED5" w:rsidRPr="001161E3" w:rsidRDefault="003C2ED5" w:rsidP="003C2ED5">
      <w:pPr>
        <w:tabs>
          <w:tab w:val="left" w:pos="1276"/>
        </w:tabs>
        <w:spacing w:after="0"/>
        <w:jc w:val="center"/>
        <w:rPr>
          <w:b/>
          <w:szCs w:val="24"/>
          <w:lang w:val="nn-NO"/>
        </w:rPr>
      </w:pPr>
    </w:p>
    <w:p w14:paraId="60F42A1E" w14:textId="77777777" w:rsidR="003C2ED5" w:rsidRPr="001161E3" w:rsidRDefault="003C2ED5" w:rsidP="003C2ED5">
      <w:pPr>
        <w:tabs>
          <w:tab w:val="left" w:pos="1276"/>
        </w:tabs>
        <w:spacing w:after="0"/>
        <w:jc w:val="center"/>
        <w:rPr>
          <w:b/>
          <w:szCs w:val="24"/>
          <w:lang w:val="nn-NO"/>
        </w:rPr>
      </w:pPr>
    </w:p>
    <w:p w14:paraId="12009DE3" w14:textId="77777777" w:rsidR="003C2ED5" w:rsidRDefault="003C2ED5" w:rsidP="003C2ED5">
      <w:pPr>
        <w:tabs>
          <w:tab w:val="left" w:pos="1276"/>
        </w:tabs>
        <w:spacing w:after="0"/>
        <w:jc w:val="center"/>
        <w:rPr>
          <w:b/>
          <w:szCs w:val="24"/>
          <w:lang w:val="nn-NO"/>
        </w:rPr>
      </w:pPr>
      <w:r w:rsidRPr="005D2D1F">
        <w:rPr>
          <w:b/>
          <w:szCs w:val="24"/>
          <w:lang w:val="nn-NO"/>
        </w:rPr>
        <w:t xml:space="preserve">FWC SEA </w:t>
      </w:r>
      <w:r w:rsidR="006B60DA">
        <w:rPr>
          <w:b/>
          <w:szCs w:val="24"/>
          <w:lang w:val="nn-NO"/>
        </w:rPr>
        <w:t xml:space="preserve">2023 </w:t>
      </w:r>
      <w:r w:rsidRPr="005D2D1F">
        <w:rPr>
          <w:b/>
          <w:szCs w:val="24"/>
          <w:lang w:val="nn-NO"/>
        </w:rPr>
        <w:t>- LOT &lt;nr&gt; : &lt;Title&gt;</w:t>
      </w:r>
    </w:p>
    <w:p w14:paraId="3CB5D0E7" w14:textId="77777777" w:rsidR="00B83EE3" w:rsidRPr="005D2D1F" w:rsidRDefault="00B83EE3" w:rsidP="003C2ED5">
      <w:pPr>
        <w:tabs>
          <w:tab w:val="left" w:pos="1276"/>
        </w:tabs>
        <w:spacing w:after="0"/>
        <w:jc w:val="center"/>
        <w:rPr>
          <w:b/>
          <w:szCs w:val="24"/>
          <w:lang w:val="nn-NO"/>
        </w:rPr>
      </w:pPr>
      <w:r>
        <w:rPr>
          <w:b/>
          <w:szCs w:val="24"/>
          <w:lang w:val="nn-NO"/>
        </w:rPr>
        <w:t>INTPA/2022/EA-OP/0102</w:t>
      </w:r>
    </w:p>
    <w:p w14:paraId="261BF3AE" w14:textId="77777777" w:rsidR="003C2ED5" w:rsidRPr="005B72DD" w:rsidRDefault="003C2ED5" w:rsidP="00063E70">
      <w:pPr>
        <w:spacing w:after="0"/>
        <w:jc w:val="center"/>
        <w:rPr>
          <w:b/>
          <w:sz w:val="18"/>
          <w:szCs w:val="18"/>
        </w:rPr>
      </w:pPr>
    </w:p>
    <w:p w14:paraId="3A1F293C" w14:textId="77777777" w:rsidR="00353B93" w:rsidRDefault="00787AA8" w:rsidP="00C32577">
      <w:pPr>
        <w:spacing w:after="0"/>
        <w:rPr>
          <w:bCs/>
          <w:szCs w:val="24"/>
          <w:highlight w:val="yellow"/>
        </w:rPr>
      </w:pPr>
      <w:r w:rsidRPr="00353B93">
        <w:rPr>
          <w:bCs/>
          <w:szCs w:val="24"/>
          <w:highlight w:val="yellow"/>
        </w:rPr>
        <w:t>T</w:t>
      </w:r>
      <w:r w:rsidR="003C2ED5" w:rsidRPr="00353B93">
        <w:rPr>
          <w:bCs/>
          <w:szCs w:val="24"/>
          <w:highlight w:val="yellow"/>
        </w:rPr>
        <w:t>o be completed by the F</w:t>
      </w:r>
      <w:r w:rsidR="006B60DA" w:rsidRPr="00353B93">
        <w:rPr>
          <w:bCs/>
          <w:szCs w:val="24"/>
          <w:highlight w:val="yellow"/>
        </w:rPr>
        <w:t xml:space="preserve">ramework Contractor </w:t>
      </w:r>
      <w:r w:rsidR="003C2ED5" w:rsidRPr="00353B93">
        <w:rPr>
          <w:bCs/>
          <w:szCs w:val="24"/>
          <w:highlight w:val="yellow"/>
        </w:rPr>
        <w:t>as part of his offer</w:t>
      </w:r>
      <w:r w:rsidR="00C32577" w:rsidRPr="00353B93">
        <w:rPr>
          <w:bCs/>
          <w:szCs w:val="24"/>
          <w:highlight w:val="yellow"/>
        </w:rPr>
        <w:t xml:space="preserve">. </w:t>
      </w:r>
    </w:p>
    <w:p w14:paraId="6902BEAC" w14:textId="77777777" w:rsidR="00353B93" w:rsidRDefault="00353B93" w:rsidP="00C32577">
      <w:pPr>
        <w:spacing w:after="0"/>
        <w:rPr>
          <w:bCs/>
          <w:szCs w:val="24"/>
          <w:highlight w:val="yellow"/>
        </w:rPr>
      </w:pPr>
    </w:p>
    <w:p w14:paraId="196011CF" w14:textId="6F71E75C" w:rsidR="003C2ED5" w:rsidRPr="00DE665F" w:rsidRDefault="00C32577" w:rsidP="00C32577">
      <w:pPr>
        <w:spacing w:after="0"/>
        <w:rPr>
          <w:bCs/>
          <w:color w:val="0070C0"/>
          <w:szCs w:val="24"/>
          <w:highlight w:val="yellow"/>
        </w:rPr>
      </w:pPr>
      <w:r w:rsidRPr="00A876A2">
        <w:rPr>
          <w:b/>
          <w:color w:val="0070C0"/>
          <w:szCs w:val="24"/>
          <w:highlight w:val="yellow"/>
        </w:rPr>
        <w:t>U</w:t>
      </w:r>
      <w:r w:rsidR="00787AA8" w:rsidRPr="00A876A2">
        <w:rPr>
          <w:b/>
          <w:color w:val="0070C0"/>
          <w:szCs w:val="24"/>
          <w:highlight w:val="yellow"/>
        </w:rPr>
        <w:t xml:space="preserve">nless indicated otherwise in the </w:t>
      </w:r>
      <w:r w:rsidR="00A10412" w:rsidRPr="00A876A2">
        <w:rPr>
          <w:b/>
          <w:color w:val="0070C0"/>
          <w:szCs w:val="24"/>
          <w:highlight w:val="yellow"/>
        </w:rPr>
        <w:t>s</w:t>
      </w:r>
      <w:r w:rsidR="00787AA8" w:rsidRPr="00A876A2">
        <w:rPr>
          <w:b/>
          <w:color w:val="0070C0"/>
          <w:szCs w:val="24"/>
          <w:highlight w:val="yellow"/>
        </w:rPr>
        <w:t xml:space="preserve">pecific </w:t>
      </w:r>
      <w:r w:rsidR="00A10412" w:rsidRPr="00A876A2">
        <w:rPr>
          <w:b/>
          <w:color w:val="0070C0"/>
          <w:szCs w:val="24"/>
          <w:highlight w:val="yellow"/>
        </w:rPr>
        <w:t>t</w:t>
      </w:r>
      <w:r w:rsidR="00787AA8" w:rsidRPr="00A876A2">
        <w:rPr>
          <w:b/>
          <w:color w:val="0070C0"/>
          <w:szCs w:val="24"/>
          <w:highlight w:val="yellow"/>
        </w:rPr>
        <w:t xml:space="preserve">erms of </w:t>
      </w:r>
      <w:r w:rsidR="00A10412" w:rsidRPr="00A876A2">
        <w:rPr>
          <w:b/>
          <w:color w:val="0070C0"/>
          <w:szCs w:val="24"/>
          <w:highlight w:val="yellow"/>
        </w:rPr>
        <w:t>r</w:t>
      </w:r>
      <w:r w:rsidR="00787AA8" w:rsidRPr="00A876A2">
        <w:rPr>
          <w:b/>
          <w:color w:val="0070C0"/>
          <w:szCs w:val="24"/>
          <w:highlight w:val="yellow"/>
        </w:rPr>
        <w:t>eference</w:t>
      </w:r>
      <w:r w:rsidRPr="00A876A2">
        <w:rPr>
          <w:b/>
          <w:szCs w:val="24"/>
          <w:highlight w:val="yellow"/>
        </w:rPr>
        <w:t>,</w:t>
      </w:r>
      <w:r w:rsidRPr="00353B93">
        <w:rPr>
          <w:b/>
          <w:szCs w:val="24"/>
          <w:highlight w:val="yellow"/>
        </w:rPr>
        <w:t xml:space="preserve"> </w:t>
      </w:r>
      <w:r w:rsidRPr="00353B93">
        <w:rPr>
          <w:bCs/>
          <w:szCs w:val="24"/>
          <w:highlight w:val="yellow"/>
        </w:rPr>
        <w:t>m</w:t>
      </w:r>
      <w:r w:rsidR="003C2ED5" w:rsidRPr="00353B93">
        <w:rPr>
          <w:bCs/>
          <w:szCs w:val="24"/>
          <w:highlight w:val="yellow"/>
        </w:rPr>
        <w:t>aximum 5 pages</w:t>
      </w:r>
      <w:r w:rsidR="00AC597E" w:rsidRPr="00353B93">
        <w:rPr>
          <w:bCs/>
          <w:szCs w:val="24"/>
          <w:highlight w:val="yellow"/>
        </w:rPr>
        <w:t xml:space="preserve"> </w:t>
      </w:r>
      <w:r w:rsidR="00E8669C" w:rsidRPr="00353B93">
        <w:rPr>
          <w:bCs/>
          <w:szCs w:val="24"/>
          <w:highlight w:val="yellow"/>
        </w:rPr>
        <w:t>for offers &lt;</w:t>
      </w:r>
      <w:r w:rsidR="00AC597E" w:rsidRPr="00353B93">
        <w:rPr>
          <w:bCs/>
          <w:szCs w:val="24"/>
          <w:highlight w:val="yellow"/>
        </w:rPr>
        <w:t xml:space="preserve"> 300</w:t>
      </w:r>
      <w:r w:rsidR="007F0B3D" w:rsidRPr="00353B93">
        <w:rPr>
          <w:bCs/>
          <w:szCs w:val="24"/>
          <w:highlight w:val="yellow"/>
        </w:rPr>
        <w:t>.00</w:t>
      </w:r>
      <w:r w:rsidR="00AC597E" w:rsidRPr="00353B93">
        <w:rPr>
          <w:bCs/>
          <w:szCs w:val="24"/>
          <w:highlight w:val="yellow"/>
        </w:rPr>
        <w:t xml:space="preserve">0 € </w:t>
      </w:r>
      <w:r w:rsidR="00E8669C" w:rsidRPr="00353B93">
        <w:rPr>
          <w:bCs/>
          <w:szCs w:val="24"/>
          <w:highlight w:val="yellow"/>
        </w:rPr>
        <w:t>and maximum 15 pages for offer</w:t>
      </w:r>
      <w:r w:rsidR="007F0B3D" w:rsidRPr="00353B93">
        <w:rPr>
          <w:bCs/>
          <w:szCs w:val="24"/>
          <w:highlight w:val="yellow"/>
        </w:rPr>
        <w:t xml:space="preserve">s ≥ </w:t>
      </w:r>
      <w:r w:rsidR="00AC597E" w:rsidRPr="00353B93">
        <w:rPr>
          <w:bCs/>
          <w:szCs w:val="24"/>
          <w:highlight w:val="yellow"/>
        </w:rPr>
        <w:t>300</w:t>
      </w:r>
      <w:r w:rsidR="007F0B3D" w:rsidRPr="00353B93">
        <w:rPr>
          <w:bCs/>
          <w:szCs w:val="24"/>
          <w:highlight w:val="yellow"/>
        </w:rPr>
        <w:t>.</w:t>
      </w:r>
      <w:r w:rsidR="00AC597E" w:rsidRPr="00353B93">
        <w:rPr>
          <w:bCs/>
          <w:szCs w:val="24"/>
          <w:highlight w:val="yellow"/>
        </w:rPr>
        <w:t>0</w:t>
      </w:r>
      <w:r w:rsidR="007F0B3D" w:rsidRPr="00353B93">
        <w:rPr>
          <w:bCs/>
          <w:szCs w:val="24"/>
          <w:highlight w:val="yellow"/>
        </w:rPr>
        <w:t>0</w:t>
      </w:r>
      <w:r w:rsidR="00AC597E" w:rsidRPr="00353B93">
        <w:rPr>
          <w:bCs/>
          <w:szCs w:val="24"/>
          <w:highlight w:val="yellow"/>
        </w:rPr>
        <w:t>0 €</w:t>
      </w:r>
      <w:r w:rsidR="003C2ED5" w:rsidRPr="00353B93">
        <w:rPr>
          <w:bCs/>
          <w:szCs w:val="24"/>
          <w:highlight w:val="yellow"/>
        </w:rPr>
        <w:t xml:space="preserve"> in a reader-friendly format</w:t>
      </w:r>
      <w:r w:rsidRPr="00353B93">
        <w:rPr>
          <w:rStyle w:val="FootnoteReference"/>
          <w:rFonts w:ascii="Times New Roman" w:hAnsi="Times New Roman"/>
          <w:bCs/>
          <w:sz w:val="24"/>
          <w:szCs w:val="24"/>
          <w:highlight w:val="yellow"/>
        </w:rPr>
        <w:footnoteReference w:id="2"/>
      </w:r>
      <w:r w:rsidR="003C2ED5" w:rsidRPr="00353B93">
        <w:rPr>
          <w:bCs/>
          <w:szCs w:val="24"/>
          <w:highlight w:val="yellow"/>
        </w:rPr>
        <w:t xml:space="preserve"> including the framework contractor’s own annexes</w:t>
      </w:r>
      <w:r w:rsidR="00F62451" w:rsidRPr="00353B93">
        <w:rPr>
          <w:bCs/>
          <w:szCs w:val="24"/>
          <w:highlight w:val="yellow"/>
        </w:rPr>
        <w:t xml:space="preserve">. </w:t>
      </w:r>
      <w:r w:rsidR="00172832" w:rsidRPr="00DE665F">
        <w:rPr>
          <w:bCs/>
          <w:color w:val="0070C0"/>
          <w:szCs w:val="24"/>
          <w:highlight w:val="yellow"/>
        </w:rPr>
        <w:t>For offers with an Organisation and Methodology exceeding the maximum number of pages, the specific contracting authority will request the contractor to indicate the range of pages that will be assessed by the evaluation committee up to the maximum allowed number of pages.</w:t>
      </w:r>
    </w:p>
    <w:p w14:paraId="71BE53C2" w14:textId="77777777" w:rsidR="00353B93" w:rsidRDefault="00353B93" w:rsidP="003C2ED5">
      <w:pPr>
        <w:rPr>
          <w:b/>
          <w:bCs/>
          <w:color w:val="0070C0"/>
          <w:szCs w:val="24"/>
          <w:highlight w:val="yellow"/>
        </w:rPr>
      </w:pPr>
    </w:p>
    <w:p w14:paraId="03CAFC0D" w14:textId="2959B696" w:rsidR="003C2ED5" w:rsidRPr="00353B93" w:rsidRDefault="00456906" w:rsidP="003C2ED5">
      <w:pPr>
        <w:rPr>
          <w:color w:val="0070C0"/>
          <w:szCs w:val="24"/>
        </w:rPr>
      </w:pPr>
      <w:r w:rsidRPr="00353B93">
        <w:rPr>
          <w:b/>
          <w:bCs/>
          <w:color w:val="0070C0"/>
          <w:szCs w:val="24"/>
          <w:highlight w:val="yellow"/>
        </w:rPr>
        <w:t>The Specific Contracting Authority</w:t>
      </w:r>
      <w:r w:rsidRPr="00353B93">
        <w:rPr>
          <w:color w:val="0070C0"/>
          <w:szCs w:val="24"/>
          <w:highlight w:val="yellow"/>
        </w:rPr>
        <w:t xml:space="preserve"> may modify/complete this template with t</w:t>
      </w:r>
      <w:r w:rsidR="00D42223" w:rsidRPr="00353B93">
        <w:rPr>
          <w:color w:val="0070C0"/>
          <w:szCs w:val="24"/>
          <w:highlight w:val="yellow"/>
        </w:rPr>
        <w:t>he specific requirements of the assignment</w:t>
      </w:r>
      <w:r w:rsidRPr="00353B93">
        <w:rPr>
          <w:color w:val="0070C0"/>
          <w:szCs w:val="24"/>
          <w:highlight w:val="yellow"/>
        </w:rPr>
        <w:t xml:space="preserve"> in accordance with the technical evaluation grid. In this case this template has to be submitted with the request for specific contract.</w:t>
      </w:r>
    </w:p>
    <w:p w14:paraId="1D343B31" w14:textId="77777777" w:rsidR="003C2ED5" w:rsidRPr="00353B93" w:rsidRDefault="003C2ED5" w:rsidP="003C2ED5">
      <w:pPr>
        <w:pStyle w:val="Heading1"/>
        <w:rPr>
          <w:szCs w:val="24"/>
        </w:rPr>
      </w:pPr>
      <w:r w:rsidRPr="00353B93">
        <w:rPr>
          <w:szCs w:val="24"/>
        </w:rPr>
        <w:t>Rationale</w:t>
      </w:r>
    </w:p>
    <w:p w14:paraId="77CF90AD" w14:textId="5AF57C2D" w:rsidR="003C2ED5" w:rsidRPr="00353B93" w:rsidRDefault="00721C8F" w:rsidP="00353B93">
      <w:pPr>
        <w:pStyle w:val="ListBullet"/>
        <w:numPr>
          <w:ilvl w:val="0"/>
          <w:numId w:val="0"/>
        </w:numPr>
        <w:spacing w:after="120"/>
        <w:rPr>
          <w:szCs w:val="24"/>
        </w:rPr>
      </w:pPr>
      <w:r w:rsidRPr="00353B93">
        <w:rPr>
          <w:szCs w:val="24"/>
        </w:rPr>
        <w:t>Analysis of the context of the specific assignment and a</w:t>
      </w:r>
      <w:r w:rsidR="003C2ED5" w:rsidRPr="00353B93">
        <w:rPr>
          <w:szCs w:val="24"/>
        </w:rPr>
        <w:t xml:space="preserve">ny comments on the </w:t>
      </w:r>
      <w:r w:rsidR="00A10412" w:rsidRPr="00353B93">
        <w:rPr>
          <w:szCs w:val="24"/>
        </w:rPr>
        <w:t>s</w:t>
      </w:r>
      <w:r w:rsidR="003C2ED5" w:rsidRPr="00353B93">
        <w:rPr>
          <w:szCs w:val="24"/>
        </w:rPr>
        <w:t xml:space="preserve">pecific </w:t>
      </w:r>
      <w:r w:rsidR="00A10412" w:rsidRPr="00353B93">
        <w:rPr>
          <w:szCs w:val="24"/>
        </w:rPr>
        <w:t>t</w:t>
      </w:r>
      <w:r w:rsidR="006B60DA" w:rsidRPr="00353B93">
        <w:rPr>
          <w:szCs w:val="24"/>
        </w:rPr>
        <w:t xml:space="preserve">erms of </w:t>
      </w:r>
      <w:r w:rsidR="00A10412" w:rsidRPr="00353B93">
        <w:rPr>
          <w:szCs w:val="24"/>
        </w:rPr>
        <w:t>r</w:t>
      </w:r>
      <w:r w:rsidR="006B60DA" w:rsidRPr="00353B93">
        <w:rPr>
          <w:szCs w:val="24"/>
        </w:rPr>
        <w:t>eference</w:t>
      </w:r>
      <w:r w:rsidR="003C2ED5" w:rsidRPr="00353B93">
        <w:rPr>
          <w:szCs w:val="24"/>
        </w:rPr>
        <w:t xml:space="preserve"> for the successful execution of activities, in particular regarding the objectives and expected results.</w:t>
      </w:r>
    </w:p>
    <w:p w14:paraId="70EE40CB" w14:textId="77777777" w:rsidR="00075498" w:rsidRPr="00353B93" w:rsidRDefault="00075498" w:rsidP="00075498">
      <w:pPr>
        <w:pStyle w:val="Heading1"/>
        <w:rPr>
          <w:szCs w:val="24"/>
        </w:rPr>
      </w:pPr>
      <w:r w:rsidRPr="00353B93">
        <w:rPr>
          <w:szCs w:val="24"/>
        </w:rPr>
        <w:t>Strategy and Organisation of work</w:t>
      </w:r>
    </w:p>
    <w:p w14:paraId="7F38A700" w14:textId="1B74B35E" w:rsidR="00075498" w:rsidRPr="00353B93" w:rsidRDefault="00075498" w:rsidP="00075498">
      <w:pPr>
        <w:pStyle w:val="ListBullet"/>
        <w:numPr>
          <w:ilvl w:val="0"/>
          <w:numId w:val="4"/>
        </w:numPr>
        <w:spacing w:after="120"/>
        <w:ind w:left="284" w:hanging="284"/>
        <w:rPr>
          <w:szCs w:val="24"/>
        </w:rPr>
      </w:pPr>
      <w:r w:rsidRPr="00353B93">
        <w:rPr>
          <w:szCs w:val="24"/>
        </w:rPr>
        <w:t xml:space="preserve">A brief account taking of lessons learnt from similar assignments done in the past. An outline of the strategy/approach proposed for </w:t>
      </w:r>
      <w:r w:rsidR="00A10412" w:rsidRPr="00353B93">
        <w:rPr>
          <w:szCs w:val="24"/>
        </w:rPr>
        <w:t xml:space="preserve">the specific </w:t>
      </w:r>
      <w:r w:rsidRPr="00353B93">
        <w:rPr>
          <w:szCs w:val="24"/>
        </w:rPr>
        <w:t xml:space="preserve">contract implementation, as well as a list of the proposed tasks considered necessary to achieve the </w:t>
      </w:r>
      <w:r w:rsidR="00A10412" w:rsidRPr="00353B93">
        <w:rPr>
          <w:szCs w:val="24"/>
        </w:rPr>
        <w:t xml:space="preserve">specific </w:t>
      </w:r>
      <w:r w:rsidRPr="00353B93">
        <w:rPr>
          <w:szCs w:val="24"/>
        </w:rPr>
        <w:t>contract objectives.</w:t>
      </w:r>
    </w:p>
    <w:p w14:paraId="3B6BA38F" w14:textId="608E0742" w:rsidR="00075498" w:rsidRPr="00353B93" w:rsidRDefault="00075498" w:rsidP="00075498">
      <w:pPr>
        <w:pStyle w:val="ListBullet"/>
        <w:numPr>
          <w:ilvl w:val="0"/>
          <w:numId w:val="4"/>
        </w:numPr>
        <w:spacing w:after="120"/>
        <w:ind w:left="284" w:hanging="284"/>
        <w:rPr>
          <w:szCs w:val="24"/>
        </w:rPr>
      </w:pPr>
      <w:r w:rsidRPr="00353B93">
        <w:rPr>
          <w:szCs w:val="24"/>
        </w:rPr>
        <w:t xml:space="preserve">Presentation of the composition of the proposed team of experts and their capacity to carry out the </w:t>
      </w:r>
      <w:r w:rsidR="00A10412" w:rsidRPr="00353B93">
        <w:rPr>
          <w:szCs w:val="24"/>
        </w:rPr>
        <w:t>s</w:t>
      </w:r>
      <w:r w:rsidRPr="00353B93">
        <w:rPr>
          <w:szCs w:val="24"/>
        </w:rPr>
        <w:t xml:space="preserve">pecific </w:t>
      </w:r>
      <w:r w:rsidR="00A10412" w:rsidRPr="00353B93">
        <w:rPr>
          <w:szCs w:val="24"/>
        </w:rPr>
        <w:t>t</w:t>
      </w:r>
      <w:r w:rsidRPr="00353B93">
        <w:rPr>
          <w:szCs w:val="24"/>
        </w:rPr>
        <w:t xml:space="preserve">erms of </w:t>
      </w:r>
      <w:r w:rsidR="00A10412" w:rsidRPr="00353B93">
        <w:rPr>
          <w:szCs w:val="24"/>
        </w:rPr>
        <w:t>r</w:t>
      </w:r>
      <w:r w:rsidRPr="00353B93">
        <w:rPr>
          <w:szCs w:val="24"/>
        </w:rPr>
        <w:t>eference</w:t>
      </w:r>
      <w:r w:rsidR="00467940" w:rsidRPr="00353B93">
        <w:rPr>
          <w:szCs w:val="24"/>
        </w:rPr>
        <w:t>.</w:t>
      </w:r>
    </w:p>
    <w:p w14:paraId="2B6E88D5" w14:textId="2FCE85B3" w:rsidR="00AC33EB" w:rsidRPr="00353B93" w:rsidRDefault="00AC33EB" w:rsidP="00075498">
      <w:pPr>
        <w:pStyle w:val="ListBullet"/>
        <w:numPr>
          <w:ilvl w:val="0"/>
          <w:numId w:val="4"/>
        </w:numPr>
        <w:spacing w:after="120"/>
        <w:ind w:left="284" w:hanging="284"/>
        <w:rPr>
          <w:szCs w:val="24"/>
        </w:rPr>
      </w:pPr>
      <w:r w:rsidRPr="00353B93">
        <w:rPr>
          <w:szCs w:val="24"/>
        </w:rPr>
        <w:t xml:space="preserve">A work plan indicating the major milestones in executing the </w:t>
      </w:r>
      <w:r w:rsidR="00A10412" w:rsidRPr="00353B93">
        <w:rPr>
          <w:szCs w:val="24"/>
        </w:rPr>
        <w:t xml:space="preserve">specific </w:t>
      </w:r>
      <w:r w:rsidRPr="00353B93">
        <w:rPr>
          <w:szCs w:val="24"/>
        </w:rPr>
        <w:t>contract and the envisaged resources to be mobilised.</w:t>
      </w:r>
    </w:p>
    <w:p w14:paraId="46C2A8D3" w14:textId="48630EB4" w:rsidR="003C2ED5" w:rsidRPr="00353B93" w:rsidRDefault="003C2ED5" w:rsidP="003C2ED5">
      <w:pPr>
        <w:pStyle w:val="Heading1"/>
        <w:rPr>
          <w:szCs w:val="24"/>
        </w:rPr>
      </w:pPr>
      <w:r w:rsidRPr="00353B93">
        <w:rPr>
          <w:szCs w:val="24"/>
        </w:rPr>
        <w:t>Backstopping</w:t>
      </w:r>
      <w:r w:rsidR="00467940" w:rsidRPr="00353B93">
        <w:rPr>
          <w:szCs w:val="24"/>
        </w:rPr>
        <w:t>,</w:t>
      </w:r>
      <w:r w:rsidRPr="00353B93">
        <w:rPr>
          <w:szCs w:val="24"/>
        </w:rPr>
        <w:t xml:space="preserve"> role of the involved members of the consortium</w:t>
      </w:r>
      <w:r w:rsidR="00AC33EB" w:rsidRPr="00353B93">
        <w:rPr>
          <w:szCs w:val="24"/>
        </w:rPr>
        <w:t xml:space="preserve"> and Quality assurance</w:t>
      </w:r>
    </w:p>
    <w:p w14:paraId="34D380B8" w14:textId="77777777" w:rsidR="003C2ED5" w:rsidRPr="00353B93" w:rsidRDefault="003C2ED5" w:rsidP="003C2ED5">
      <w:pPr>
        <w:pStyle w:val="ListBullet"/>
        <w:spacing w:after="120"/>
        <w:ind w:left="284" w:hanging="284"/>
        <w:rPr>
          <w:szCs w:val="24"/>
        </w:rPr>
      </w:pPr>
      <w:r w:rsidRPr="00353B93">
        <w:rPr>
          <w:szCs w:val="24"/>
        </w:rPr>
        <w:t xml:space="preserve">Identification of the involved consortium members and description of the input from each involved consortium member, as well as the distribution and interaction of tasks and responsibilities between them. </w:t>
      </w:r>
    </w:p>
    <w:p w14:paraId="30FDD30F" w14:textId="61F7C5D6" w:rsidR="00AC33EB" w:rsidRPr="00353B93" w:rsidRDefault="003C2ED5" w:rsidP="003C2ED5">
      <w:pPr>
        <w:pStyle w:val="ListBullet"/>
        <w:spacing w:after="120"/>
        <w:ind w:left="284" w:hanging="284"/>
        <w:rPr>
          <w:szCs w:val="24"/>
        </w:rPr>
      </w:pPr>
      <w:r w:rsidRPr="00353B93">
        <w:rPr>
          <w:szCs w:val="24"/>
        </w:rPr>
        <w:t xml:space="preserve">A description of the qualitative and technical support facilities (back-stopping) that the consortium member(s) will provide to the team of experts during execution of the </w:t>
      </w:r>
      <w:r w:rsidR="00A10412" w:rsidRPr="00353B93">
        <w:rPr>
          <w:szCs w:val="24"/>
        </w:rPr>
        <w:t xml:space="preserve">specific </w:t>
      </w:r>
      <w:r w:rsidRPr="00353B93">
        <w:rPr>
          <w:szCs w:val="24"/>
        </w:rPr>
        <w:lastRenderedPageBreak/>
        <w:t>contract. The back-up function should be explained, including the list of staff, units, etc. which are supposed to ensure that function</w:t>
      </w:r>
      <w:r w:rsidR="00D378A8" w:rsidRPr="00353B93">
        <w:rPr>
          <w:szCs w:val="24"/>
        </w:rPr>
        <w:t>.</w:t>
      </w:r>
    </w:p>
    <w:p w14:paraId="1496B37A" w14:textId="68FB22B1" w:rsidR="003C2ED5" w:rsidRPr="00353B93" w:rsidRDefault="00AC33EB" w:rsidP="00063E70">
      <w:pPr>
        <w:pStyle w:val="ListBullet"/>
        <w:spacing w:after="120"/>
        <w:ind w:left="284" w:hanging="284"/>
        <w:rPr>
          <w:szCs w:val="24"/>
        </w:rPr>
      </w:pPr>
      <w:r w:rsidRPr="00353B93">
        <w:rPr>
          <w:szCs w:val="24"/>
        </w:rPr>
        <w:t xml:space="preserve">The identification of the </w:t>
      </w:r>
      <w:r w:rsidR="000B25C0" w:rsidRPr="00353B93">
        <w:rPr>
          <w:szCs w:val="24"/>
        </w:rPr>
        <w:t xml:space="preserve">Specific Contract Quality Expert </w:t>
      </w:r>
      <w:r w:rsidRPr="00353B93">
        <w:rPr>
          <w:szCs w:val="24"/>
        </w:rPr>
        <w:t xml:space="preserve">responsible for the </w:t>
      </w:r>
      <w:r w:rsidR="003A4A9B" w:rsidRPr="00353B93">
        <w:rPr>
          <w:szCs w:val="24"/>
        </w:rPr>
        <w:t xml:space="preserve">quality assurance of the services and deliverables to be provided during the execution of the contract. </w:t>
      </w:r>
    </w:p>
    <w:p w14:paraId="0C556DAD" w14:textId="429F6818" w:rsidR="003C2ED5" w:rsidRPr="00353B93" w:rsidRDefault="003C2ED5" w:rsidP="005B72DD">
      <w:pPr>
        <w:pStyle w:val="ListBullet"/>
        <w:numPr>
          <w:ilvl w:val="0"/>
          <w:numId w:val="0"/>
        </w:numPr>
        <w:spacing w:after="0"/>
        <w:rPr>
          <w:szCs w:val="24"/>
        </w:rPr>
      </w:pPr>
    </w:p>
    <w:p w14:paraId="445D3A86" w14:textId="77777777" w:rsidR="003C2ED5" w:rsidRPr="00353B93" w:rsidRDefault="003C2ED5" w:rsidP="003C2ED5">
      <w:pPr>
        <w:pStyle w:val="ListBullet"/>
        <w:rPr>
          <w:szCs w:val="24"/>
        </w:rPr>
      </w:pPr>
      <w:r w:rsidRPr="00353B93">
        <w:rPr>
          <w:szCs w:val="24"/>
        </w:rPr>
        <w:t>A description of any subcontracting arrangements with a clear indication of the tasks that will be entrusted to subcontractors and a statement by the tenderer guaranteeing the eligibility of subcontractors.</w:t>
      </w:r>
    </w:p>
    <w:p w14:paraId="2D912959" w14:textId="0F4EB8D7" w:rsidR="003C2ED5" w:rsidRPr="00353B93" w:rsidRDefault="001969DB" w:rsidP="001969DB">
      <w:pPr>
        <w:pStyle w:val="Heading1"/>
        <w:rPr>
          <w:szCs w:val="24"/>
        </w:rPr>
      </w:pPr>
      <w:r w:rsidRPr="00353B93">
        <w:rPr>
          <w:szCs w:val="24"/>
        </w:rPr>
        <w:t xml:space="preserve">Timetable of activities </w:t>
      </w:r>
    </w:p>
    <w:p w14:paraId="5A15C587" w14:textId="079D04B2" w:rsidR="002F3515" w:rsidRPr="00353B93" w:rsidRDefault="002F3515" w:rsidP="00F02EBB">
      <w:pPr>
        <w:pStyle w:val="Text1"/>
        <w:rPr>
          <w:szCs w:val="24"/>
        </w:rPr>
      </w:pPr>
      <w:r w:rsidRPr="00353B93">
        <w:rPr>
          <w:szCs w:val="24"/>
        </w:rPr>
        <w:t xml:space="preserve">A description of the activities with timeframe. </w:t>
      </w:r>
    </w:p>
    <w:sectPr w:rsidR="002F3515" w:rsidRPr="00353B93" w:rsidSect="003C2ED5">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8261" w14:textId="77777777" w:rsidR="007015EF" w:rsidRDefault="007015EF">
      <w:r>
        <w:separator/>
      </w:r>
    </w:p>
  </w:endnote>
  <w:endnote w:type="continuationSeparator" w:id="0">
    <w:p w14:paraId="6EDDCF7A" w14:textId="77777777" w:rsidR="007015EF" w:rsidRDefault="007015EF">
      <w:r>
        <w:continuationSeparator/>
      </w:r>
    </w:p>
  </w:endnote>
  <w:endnote w:type="continuationNotice" w:id="1">
    <w:p w14:paraId="560F391F" w14:textId="77777777" w:rsidR="00490951" w:rsidRDefault="004909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8E60" w14:textId="77777777" w:rsidR="00554DEC" w:rsidRDefault="0055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0732" w14:textId="0C33B91C" w:rsidR="003C2ED5" w:rsidRDefault="008E11C1" w:rsidP="003C2ED5">
    <w:pPr>
      <w:pStyle w:val="Footer"/>
      <w:tabs>
        <w:tab w:val="right" w:pos="9356"/>
      </w:tabs>
      <w:rPr>
        <w:rFonts w:ascii="Times New Roman" w:hAnsi="Times New Roman"/>
        <w:sz w:val="18"/>
        <w:szCs w:val="18"/>
      </w:rPr>
    </w:pPr>
    <w:r w:rsidRPr="008E11C1">
      <w:rPr>
        <w:rFonts w:ascii="Times New Roman" w:hAnsi="Times New Roman"/>
        <w:sz w:val="18"/>
        <w:szCs w:val="18"/>
      </w:rPr>
      <w:t>FWC SEA 2023 - Specific contract – Organisation and Methodology</w:t>
    </w:r>
    <w:r w:rsidR="003C2ED5" w:rsidRPr="00031A94">
      <w:rPr>
        <w:rFonts w:ascii="Times New Roman" w:hAnsi="Times New Roman"/>
        <w:sz w:val="18"/>
        <w:szCs w:val="18"/>
      </w:rPr>
      <w:tab/>
      <w:t xml:space="preserve">Page </w:t>
    </w:r>
    <w:r w:rsidR="003C2ED5" w:rsidRPr="00031A94">
      <w:rPr>
        <w:rFonts w:ascii="Times New Roman" w:hAnsi="Times New Roman"/>
        <w:sz w:val="18"/>
        <w:szCs w:val="18"/>
      </w:rPr>
      <w:fldChar w:fldCharType="begin"/>
    </w:r>
    <w:r w:rsidR="003C2ED5" w:rsidRPr="00031A94">
      <w:rPr>
        <w:rFonts w:ascii="Times New Roman" w:hAnsi="Times New Roman"/>
        <w:sz w:val="18"/>
        <w:szCs w:val="18"/>
      </w:rPr>
      <w:instrText xml:space="preserve"> PAGE </w:instrText>
    </w:r>
    <w:r w:rsidR="003C2ED5" w:rsidRPr="00031A94">
      <w:rPr>
        <w:rFonts w:ascii="Times New Roman" w:hAnsi="Times New Roman"/>
        <w:sz w:val="18"/>
        <w:szCs w:val="18"/>
      </w:rPr>
      <w:fldChar w:fldCharType="separate"/>
    </w:r>
    <w:r w:rsidR="00F02EBB">
      <w:rPr>
        <w:rFonts w:ascii="Times New Roman" w:hAnsi="Times New Roman"/>
        <w:noProof/>
        <w:sz w:val="18"/>
        <w:szCs w:val="18"/>
      </w:rPr>
      <w:t>2</w:t>
    </w:r>
    <w:r w:rsidR="003C2ED5" w:rsidRPr="00031A94">
      <w:rPr>
        <w:rFonts w:ascii="Times New Roman" w:hAnsi="Times New Roman"/>
        <w:sz w:val="18"/>
        <w:szCs w:val="18"/>
      </w:rPr>
      <w:fldChar w:fldCharType="end"/>
    </w:r>
    <w:r w:rsidR="003C2ED5" w:rsidRPr="00031A94">
      <w:rPr>
        <w:rFonts w:ascii="Times New Roman" w:hAnsi="Times New Roman"/>
        <w:sz w:val="18"/>
        <w:szCs w:val="18"/>
      </w:rPr>
      <w:t xml:space="preserve"> of </w:t>
    </w:r>
    <w:r w:rsidR="003C2ED5" w:rsidRPr="00031A94">
      <w:rPr>
        <w:rFonts w:ascii="Times New Roman" w:hAnsi="Times New Roman"/>
        <w:sz w:val="18"/>
        <w:szCs w:val="18"/>
      </w:rPr>
      <w:fldChar w:fldCharType="begin"/>
    </w:r>
    <w:r w:rsidR="003C2ED5" w:rsidRPr="00031A94">
      <w:rPr>
        <w:rFonts w:ascii="Times New Roman" w:hAnsi="Times New Roman"/>
        <w:sz w:val="18"/>
        <w:szCs w:val="18"/>
      </w:rPr>
      <w:instrText xml:space="preserve"> NUMPAGES </w:instrText>
    </w:r>
    <w:r w:rsidR="003C2ED5" w:rsidRPr="00031A94">
      <w:rPr>
        <w:rFonts w:ascii="Times New Roman" w:hAnsi="Times New Roman"/>
        <w:sz w:val="18"/>
        <w:szCs w:val="18"/>
      </w:rPr>
      <w:fldChar w:fldCharType="separate"/>
    </w:r>
    <w:r w:rsidR="00F02EBB">
      <w:rPr>
        <w:rFonts w:ascii="Times New Roman" w:hAnsi="Times New Roman"/>
        <w:noProof/>
        <w:sz w:val="18"/>
        <w:szCs w:val="18"/>
      </w:rPr>
      <w:t>2</w:t>
    </w:r>
    <w:r w:rsidR="003C2ED5" w:rsidRPr="00031A94">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A733" w14:textId="77777777" w:rsidR="008E11C1" w:rsidRDefault="008E11C1">
    <w:pPr>
      <w:pStyle w:val="Footer"/>
      <w:jc w:val="right"/>
    </w:pPr>
    <w:r>
      <w:fldChar w:fldCharType="begin"/>
    </w:r>
    <w:r>
      <w:instrText xml:space="preserve"> PAGE   \* MERGEFORMAT </w:instrText>
    </w:r>
    <w:r>
      <w:fldChar w:fldCharType="separate"/>
    </w:r>
    <w:r>
      <w:rPr>
        <w:noProof/>
      </w:rPr>
      <w:t>2</w:t>
    </w:r>
    <w:r>
      <w:rPr>
        <w:noProof/>
      </w:rPr>
      <w:fldChar w:fldCharType="end"/>
    </w:r>
  </w:p>
  <w:p w14:paraId="605E8E28" w14:textId="4F494148" w:rsidR="000A595A" w:rsidRPr="008E11C1" w:rsidRDefault="008E11C1" w:rsidP="003C2ED5">
    <w:pPr>
      <w:pStyle w:val="Footer"/>
      <w:tabs>
        <w:tab w:val="right" w:pos="9356"/>
      </w:tabs>
      <w:rPr>
        <w:rFonts w:ascii="Calibri" w:hAnsi="Calibri" w:cs="Calibri"/>
        <w:sz w:val="18"/>
        <w:szCs w:val="18"/>
      </w:rPr>
    </w:pPr>
    <w:r w:rsidRPr="008E11C1">
      <w:rPr>
        <w:rFonts w:ascii="Calibri" w:hAnsi="Calibri" w:cs="Calibri"/>
        <w:sz w:val="18"/>
        <w:szCs w:val="18"/>
      </w:rPr>
      <w:t>FWC SEA 2023 - Specific contract – Organisation and Methodology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D8E6" w14:textId="77777777" w:rsidR="007015EF" w:rsidRDefault="007015EF">
      <w:r>
        <w:separator/>
      </w:r>
    </w:p>
  </w:footnote>
  <w:footnote w:type="continuationSeparator" w:id="0">
    <w:p w14:paraId="2B65DB91" w14:textId="77777777" w:rsidR="007015EF" w:rsidRDefault="007015EF">
      <w:r>
        <w:continuationSeparator/>
      </w:r>
    </w:p>
  </w:footnote>
  <w:footnote w:type="continuationNotice" w:id="1">
    <w:p w14:paraId="42BAD75A" w14:textId="77777777" w:rsidR="00490951" w:rsidRDefault="00490951">
      <w:pPr>
        <w:spacing w:after="0"/>
      </w:pPr>
    </w:p>
  </w:footnote>
  <w:footnote w:id="2">
    <w:p w14:paraId="6643D72B" w14:textId="10DFA67F" w:rsidR="00C32577" w:rsidRPr="00C32577" w:rsidRDefault="00C32577">
      <w:pPr>
        <w:pStyle w:val="FootnoteText"/>
        <w:rPr>
          <w:lang w:val="it-IT"/>
        </w:rPr>
      </w:pPr>
      <w:r w:rsidRPr="00C04C10">
        <w:rPr>
          <w:rStyle w:val="FootnoteReference"/>
        </w:rPr>
        <w:footnoteRef/>
      </w:r>
      <w:r w:rsidRPr="00C04C10">
        <w:t xml:space="preserve"> Times New Roman font size 12 or Arial font size 11</w:t>
      </w:r>
      <w:r w:rsidRPr="00C04C10">
        <w:rPr>
          <w:color w:val="0070C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818D" w14:textId="77777777" w:rsidR="00554DEC" w:rsidRDefault="00554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E72F" w14:textId="77777777" w:rsidR="003C2ED5" w:rsidRPr="005F11E3" w:rsidRDefault="003C2ED5">
    <w:pPr>
      <w:pStyle w:val="Header"/>
      <w:jc w:val="center"/>
      <w:rPr>
        <w:b/>
        <w:sz w:val="22"/>
        <w:szCs w:val="22"/>
      </w:rPr>
    </w:pPr>
    <w:r w:rsidRPr="005F11E3">
      <w:rPr>
        <w:b/>
        <w:sz w:val="22"/>
        <w:szCs w:val="22"/>
      </w:rPr>
      <w:t>Organisation &amp; methodology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9A8E" w14:textId="037764BE" w:rsidR="00D378A8" w:rsidRPr="00C04C10" w:rsidRDefault="00C04C10" w:rsidP="00C04C10">
    <w:pPr>
      <w:pStyle w:val="Header"/>
      <w:jc w:val="right"/>
      <w:rPr>
        <w:b/>
        <w:bCs/>
        <w:color w:val="0070C0"/>
        <w:sz w:val="16"/>
        <w:szCs w:val="12"/>
      </w:rPr>
    </w:pPr>
    <w:r w:rsidRPr="00C04C10">
      <w:rPr>
        <w:b/>
        <w:bCs/>
        <w:color w:val="0070C0"/>
        <w:sz w:val="16"/>
        <w:szCs w:val="12"/>
      </w:rPr>
      <w:t xml:space="preserve">Version </w:t>
    </w:r>
    <w:r w:rsidR="006B74E7">
      <w:rPr>
        <w:b/>
        <w:bCs/>
        <w:color w:val="0070C0"/>
        <w:sz w:val="16"/>
        <w:szCs w:val="12"/>
      </w:rPr>
      <w:t>14</w:t>
    </w:r>
    <w:r w:rsidRPr="00C04C10">
      <w:rPr>
        <w:b/>
        <w:bCs/>
        <w:color w:val="0070C0"/>
        <w:sz w:val="16"/>
        <w:szCs w:val="12"/>
      </w:rPr>
      <w:t>/03/24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9FF2AD6"/>
    <w:multiLevelType w:val="hybridMultilevel"/>
    <w:tmpl w:val="18D4EE1E"/>
    <w:lvl w:ilvl="0" w:tplc="8C2E432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4BC29CD"/>
    <w:multiLevelType w:val="hybridMultilevel"/>
    <w:tmpl w:val="C392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447E05F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83189459">
    <w:abstractNumId w:val="17"/>
  </w:num>
  <w:num w:numId="2" w16cid:durableId="366637967">
    <w:abstractNumId w:val="1"/>
  </w:num>
  <w:num w:numId="3" w16cid:durableId="954366413">
    <w:abstractNumId w:val="0"/>
  </w:num>
  <w:num w:numId="4" w16cid:durableId="1550654342">
    <w:abstractNumId w:val="10"/>
  </w:num>
  <w:num w:numId="5" w16cid:durableId="711729860">
    <w:abstractNumId w:val="10"/>
  </w:num>
  <w:num w:numId="6" w16cid:durableId="2047949099">
    <w:abstractNumId w:val="5"/>
  </w:num>
  <w:num w:numId="7" w16cid:durableId="244609096">
    <w:abstractNumId w:val="9"/>
  </w:num>
  <w:num w:numId="8" w16cid:durableId="1252394979">
    <w:abstractNumId w:val="16"/>
  </w:num>
  <w:num w:numId="9" w16cid:durableId="985477594">
    <w:abstractNumId w:val="19"/>
  </w:num>
  <w:num w:numId="10" w16cid:durableId="182984896">
    <w:abstractNumId w:val="7"/>
  </w:num>
  <w:num w:numId="11" w16cid:durableId="1550023832">
    <w:abstractNumId w:val="15"/>
  </w:num>
  <w:num w:numId="12" w16cid:durableId="1121340407">
    <w:abstractNumId w:val="14"/>
  </w:num>
  <w:num w:numId="13" w16cid:durableId="824317178">
    <w:abstractNumId w:val="12"/>
  </w:num>
  <w:num w:numId="14" w16cid:durableId="462237306">
    <w:abstractNumId w:val="13"/>
  </w:num>
  <w:num w:numId="15" w16cid:durableId="1665666290">
    <w:abstractNumId w:val="4"/>
  </w:num>
  <w:num w:numId="16" w16cid:durableId="179591282">
    <w:abstractNumId w:val="8"/>
  </w:num>
  <w:num w:numId="17" w16cid:durableId="806631079">
    <w:abstractNumId w:val="3"/>
  </w:num>
  <w:num w:numId="18" w16cid:durableId="1873885517">
    <w:abstractNumId w:val="6"/>
  </w:num>
  <w:num w:numId="19" w16cid:durableId="1975721539">
    <w:abstractNumId w:val="20"/>
  </w:num>
  <w:num w:numId="20" w16cid:durableId="1790003627">
    <w:abstractNumId w:val="10"/>
  </w:num>
  <w:num w:numId="21" w16cid:durableId="992875460">
    <w:abstractNumId w:val="5"/>
  </w:num>
  <w:num w:numId="22" w16cid:durableId="643856668">
    <w:abstractNumId w:val="9"/>
  </w:num>
  <w:num w:numId="23" w16cid:durableId="399133869">
    <w:abstractNumId w:val="16"/>
  </w:num>
  <w:num w:numId="24" w16cid:durableId="1579361627">
    <w:abstractNumId w:val="19"/>
  </w:num>
  <w:num w:numId="25" w16cid:durableId="1153720746">
    <w:abstractNumId w:val="7"/>
  </w:num>
  <w:num w:numId="26" w16cid:durableId="53043463">
    <w:abstractNumId w:val="15"/>
  </w:num>
  <w:num w:numId="27" w16cid:durableId="715543695">
    <w:abstractNumId w:val="14"/>
  </w:num>
  <w:num w:numId="28" w16cid:durableId="1679766317">
    <w:abstractNumId w:val="12"/>
  </w:num>
  <w:num w:numId="29" w16cid:durableId="1258292503">
    <w:abstractNumId w:val="13"/>
  </w:num>
  <w:num w:numId="30" w16cid:durableId="873619700">
    <w:abstractNumId w:val="4"/>
  </w:num>
  <w:num w:numId="31" w16cid:durableId="1458573462">
    <w:abstractNumId w:val="8"/>
  </w:num>
  <w:num w:numId="32" w16cid:durableId="592476823">
    <w:abstractNumId w:val="3"/>
  </w:num>
  <w:num w:numId="33" w16cid:durableId="418331901">
    <w:abstractNumId w:val="6"/>
  </w:num>
  <w:num w:numId="34" w16cid:durableId="1085492968">
    <w:abstractNumId w:val="20"/>
  </w:num>
  <w:num w:numId="35" w16cid:durableId="313993388">
    <w:abstractNumId w:val="4"/>
  </w:num>
  <w:num w:numId="36" w16cid:durableId="1885483722">
    <w:abstractNumId w:val="8"/>
  </w:num>
  <w:num w:numId="37" w16cid:durableId="1078404189">
    <w:abstractNumId w:val="3"/>
  </w:num>
  <w:num w:numId="38" w16cid:durableId="505755830">
    <w:abstractNumId w:val="6"/>
  </w:num>
  <w:num w:numId="39" w16cid:durableId="2097439071">
    <w:abstractNumId w:val="20"/>
  </w:num>
  <w:num w:numId="40" w16cid:durableId="535239463">
    <w:abstractNumId w:val="4"/>
  </w:num>
  <w:num w:numId="41" w16cid:durableId="756556002">
    <w:abstractNumId w:val="8"/>
  </w:num>
  <w:num w:numId="42" w16cid:durableId="2113502014">
    <w:abstractNumId w:val="3"/>
  </w:num>
  <w:num w:numId="43" w16cid:durableId="1871066509">
    <w:abstractNumId w:val="6"/>
  </w:num>
  <w:num w:numId="44" w16cid:durableId="2013214193">
    <w:abstractNumId w:val="20"/>
  </w:num>
  <w:num w:numId="45" w16cid:durableId="168450759">
    <w:abstractNumId w:val="4"/>
  </w:num>
  <w:num w:numId="46" w16cid:durableId="343829033">
    <w:abstractNumId w:val="8"/>
  </w:num>
  <w:num w:numId="47" w16cid:durableId="192499013">
    <w:abstractNumId w:val="3"/>
  </w:num>
  <w:num w:numId="48" w16cid:durableId="207569132">
    <w:abstractNumId w:val="6"/>
  </w:num>
  <w:num w:numId="49" w16cid:durableId="493960566">
    <w:abstractNumId w:val="20"/>
  </w:num>
  <w:num w:numId="50" w16cid:durableId="1345015058">
    <w:abstractNumId w:val="11"/>
  </w:num>
  <w:num w:numId="51" w16cid:durableId="959453552">
    <w:abstractNumId w:val="10"/>
  </w:num>
  <w:num w:numId="52" w16cid:durableId="172151004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04FCF"/>
    <w:rsid w:val="00007F64"/>
    <w:rsid w:val="00035AA6"/>
    <w:rsid w:val="0006394E"/>
    <w:rsid w:val="00063E70"/>
    <w:rsid w:val="00075498"/>
    <w:rsid w:val="00084F28"/>
    <w:rsid w:val="00094EC9"/>
    <w:rsid w:val="000A595A"/>
    <w:rsid w:val="000A6B07"/>
    <w:rsid w:val="000B25C0"/>
    <w:rsid w:val="00106024"/>
    <w:rsid w:val="00112D83"/>
    <w:rsid w:val="001161E3"/>
    <w:rsid w:val="0012403D"/>
    <w:rsid w:val="00157C55"/>
    <w:rsid w:val="00157F15"/>
    <w:rsid w:val="00172832"/>
    <w:rsid w:val="00183683"/>
    <w:rsid w:val="001969DB"/>
    <w:rsid w:val="001A538F"/>
    <w:rsid w:val="00233C9F"/>
    <w:rsid w:val="00241A8C"/>
    <w:rsid w:val="00250BBD"/>
    <w:rsid w:val="0026291B"/>
    <w:rsid w:val="002A1000"/>
    <w:rsid w:val="002A38AF"/>
    <w:rsid w:val="002B5EA9"/>
    <w:rsid w:val="002F3515"/>
    <w:rsid w:val="00353B93"/>
    <w:rsid w:val="003A4A9B"/>
    <w:rsid w:val="003B7671"/>
    <w:rsid w:val="003C2ED5"/>
    <w:rsid w:val="003C2F66"/>
    <w:rsid w:val="00404894"/>
    <w:rsid w:val="00430859"/>
    <w:rsid w:val="00451AAD"/>
    <w:rsid w:val="00456906"/>
    <w:rsid w:val="00467940"/>
    <w:rsid w:val="00490951"/>
    <w:rsid w:val="00496028"/>
    <w:rsid w:val="004A2F27"/>
    <w:rsid w:val="004C31B9"/>
    <w:rsid w:val="00507CF2"/>
    <w:rsid w:val="005366F8"/>
    <w:rsid w:val="005367A2"/>
    <w:rsid w:val="00554DEC"/>
    <w:rsid w:val="005B72DD"/>
    <w:rsid w:val="005D0C2A"/>
    <w:rsid w:val="005D6B06"/>
    <w:rsid w:val="005F08C6"/>
    <w:rsid w:val="006769E1"/>
    <w:rsid w:val="006B60DA"/>
    <w:rsid w:val="006B74E7"/>
    <w:rsid w:val="00700289"/>
    <w:rsid w:val="007015EF"/>
    <w:rsid w:val="00721C8F"/>
    <w:rsid w:val="00754BD9"/>
    <w:rsid w:val="0077178C"/>
    <w:rsid w:val="00787AA8"/>
    <w:rsid w:val="007B3C9F"/>
    <w:rsid w:val="007F0B3D"/>
    <w:rsid w:val="00807628"/>
    <w:rsid w:val="00810654"/>
    <w:rsid w:val="00815DCF"/>
    <w:rsid w:val="008A39C8"/>
    <w:rsid w:val="008B11D5"/>
    <w:rsid w:val="008D1642"/>
    <w:rsid w:val="008E11C1"/>
    <w:rsid w:val="00956C3F"/>
    <w:rsid w:val="00997106"/>
    <w:rsid w:val="009A1D97"/>
    <w:rsid w:val="00A036F7"/>
    <w:rsid w:val="00A04FDA"/>
    <w:rsid w:val="00A10412"/>
    <w:rsid w:val="00A34943"/>
    <w:rsid w:val="00A8567C"/>
    <w:rsid w:val="00A876A2"/>
    <w:rsid w:val="00AC33EB"/>
    <w:rsid w:val="00AC597E"/>
    <w:rsid w:val="00AE21EC"/>
    <w:rsid w:val="00B073D1"/>
    <w:rsid w:val="00B23254"/>
    <w:rsid w:val="00B83EE3"/>
    <w:rsid w:val="00BB4E64"/>
    <w:rsid w:val="00BD374C"/>
    <w:rsid w:val="00BD3D60"/>
    <w:rsid w:val="00BD7C2A"/>
    <w:rsid w:val="00BE2FFA"/>
    <w:rsid w:val="00C04C10"/>
    <w:rsid w:val="00C32577"/>
    <w:rsid w:val="00C87F9C"/>
    <w:rsid w:val="00CC2CAA"/>
    <w:rsid w:val="00D27B68"/>
    <w:rsid w:val="00D378A8"/>
    <w:rsid w:val="00D42223"/>
    <w:rsid w:val="00D65982"/>
    <w:rsid w:val="00D66AD8"/>
    <w:rsid w:val="00DA5826"/>
    <w:rsid w:val="00DC7E26"/>
    <w:rsid w:val="00DE0DCB"/>
    <w:rsid w:val="00DE665F"/>
    <w:rsid w:val="00E51473"/>
    <w:rsid w:val="00E631B8"/>
    <w:rsid w:val="00E8669C"/>
    <w:rsid w:val="00E93650"/>
    <w:rsid w:val="00EA7C66"/>
    <w:rsid w:val="00F02EBB"/>
    <w:rsid w:val="00F0573F"/>
    <w:rsid w:val="00F16145"/>
    <w:rsid w:val="00F22565"/>
    <w:rsid w:val="00F3792C"/>
    <w:rsid w:val="00F62451"/>
    <w:rsid w:val="00FA24BE"/>
    <w:rsid w:val="00FC4A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14F3D"/>
  <w15:chartTrackingRefBased/>
  <w15:docId w15:val="{5E8309DC-7062-4E68-ACB1-303784E7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rsid w:val="00D968C6"/>
    <w:pPr>
      <w:keepNext/>
      <w:numPr>
        <w:numId w:val="1"/>
      </w:numPr>
      <w:spacing w:before="240"/>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8C6A85"/>
    <w:pPr>
      <w:numPr>
        <w:numId w:val="20"/>
      </w:numPr>
    </w:pPr>
    <w:rPr>
      <w:lang w:eastAsia="en-US"/>
    </w:rPr>
  </w:style>
  <w:style w:type="paragraph" w:styleId="ListBullet2">
    <w:name w:val="List Bullet 2"/>
    <w:basedOn w:val="Text2"/>
    <w:rsid w:val="008C6A85"/>
    <w:pPr>
      <w:numPr>
        <w:numId w:val="22"/>
      </w:numPr>
      <w:tabs>
        <w:tab w:val="clear" w:pos="2161"/>
      </w:tabs>
    </w:pPr>
    <w:rPr>
      <w:lang w:eastAsia="en-US"/>
    </w:rPr>
  </w:style>
  <w:style w:type="paragraph" w:styleId="ListBullet3">
    <w:name w:val="List Bullet 3"/>
    <w:basedOn w:val="Text3"/>
    <w:rsid w:val="008C6A85"/>
    <w:pPr>
      <w:numPr>
        <w:numId w:val="23"/>
      </w:numPr>
      <w:tabs>
        <w:tab w:val="clear" w:pos="2302"/>
      </w:tabs>
    </w:pPr>
    <w:rPr>
      <w:lang w:eastAsia="en-US"/>
    </w:rPr>
  </w:style>
  <w:style w:type="paragraph" w:styleId="ListBullet4">
    <w:name w:val="List Bullet 4"/>
    <w:basedOn w:val="Text4"/>
    <w:rsid w:val="008C6A85"/>
    <w:pPr>
      <w:numPr>
        <w:numId w:val="24"/>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8C6A85"/>
    <w:pPr>
      <w:numPr>
        <w:numId w:val="45"/>
      </w:numPr>
    </w:pPr>
    <w:rPr>
      <w:lang w:eastAsia="en-US"/>
    </w:rPr>
  </w:style>
  <w:style w:type="paragraph" w:styleId="ListNumber2">
    <w:name w:val="List Number 2"/>
    <w:basedOn w:val="Text2"/>
    <w:rsid w:val="008C6A85"/>
    <w:pPr>
      <w:numPr>
        <w:numId w:val="47"/>
      </w:numPr>
      <w:tabs>
        <w:tab w:val="clear" w:pos="2161"/>
      </w:tabs>
    </w:pPr>
    <w:rPr>
      <w:lang w:eastAsia="en-US"/>
    </w:rPr>
  </w:style>
  <w:style w:type="paragraph" w:styleId="ListNumber3">
    <w:name w:val="List Number 3"/>
    <w:basedOn w:val="Text3"/>
    <w:rsid w:val="008C6A85"/>
    <w:pPr>
      <w:numPr>
        <w:numId w:val="48"/>
      </w:numPr>
      <w:tabs>
        <w:tab w:val="clear" w:pos="2302"/>
      </w:tabs>
    </w:pPr>
    <w:rPr>
      <w:lang w:eastAsia="en-US"/>
    </w:rPr>
  </w:style>
  <w:style w:type="paragraph" w:styleId="ListNumber4">
    <w:name w:val="List Number 4"/>
    <w:basedOn w:val="Text4"/>
    <w:rsid w:val="008C6A85"/>
    <w:pPr>
      <w:numPr>
        <w:numId w:val="49"/>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8C6A85"/>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8C6A85"/>
    <w:pPr>
      <w:spacing w:after="480"/>
      <w:ind w:left="567" w:hanging="567"/>
      <w:jc w:val="left"/>
    </w:pPr>
    <w:rPr>
      <w:lang w:eastAsia="en-US"/>
    </w:rPr>
  </w:style>
  <w:style w:type="paragraph" w:customStyle="1" w:styleId="ListBullet1">
    <w:name w:val="List Bullet 1"/>
    <w:basedOn w:val="Text1"/>
    <w:rsid w:val="008C6A85"/>
    <w:pPr>
      <w:numPr>
        <w:numId w:val="21"/>
      </w:numPr>
    </w:pPr>
    <w:rPr>
      <w:lang w:eastAsia="en-US"/>
    </w:rPr>
  </w:style>
  <w:style w:type="paragraph" w:customStyle="1" w:styleId="ListDash">
    <w:name w:val="List Dash"/>
    <w:basedOn w:val="Normal"/>
    <w:rsid w:val="008C6A85"/>
    <w:pPr>
      <w:numPr>
        <w:numId w:val="25"/>
      </w:numPr>
    </w:pPr>
    <w:rPr>
      <w:lang w:eastAsia="en-US"/>
    </w:rPr>
  </w:style>
  <w:style w:type="paragraph" w:customStyle="1" w:styleId="ListDash1">
    <w:name w:val="List Dash 1"/>
    <w:basedOn w:val="Text1"/>
    <w:rsid w:val="008C6A85"/>
    <w:pPr>
      <w:numPr>
        <w:numId w:val="26"/>
      </w:numPr>
    </w:pPr>
    <w:rPr>
      <w:lang w:eastAsia="en-US"/>
    </w:rPr>
  </w:style>
  <w:style w:type="paragraph" w:customStyle="1" w:styleId="ListDash2">
    <w:name w:val="List Dash 2"/>
    <w:basedOn w:val="Text2"/>
    <w:rsid w:val="008C6A85"/>
    <w:pPr>
      <w:numPr>
        <w:numId w:val="27"/>
      </w:numPr>
      <w:tabs>
        <w:tab w:val="clear" w:pos="2161"/>
      </w:tabs>
    </w:pPr>
    <w:rPr>
      <w:lang w:eastAsia="en-US"/>
    </w:rPr>
  </w:style>
  <w:style w:type="paragraph" w:customStyle="1" w:styleId="ListDash3">
    <w:name w:val="List Dash 3"/>
    <w:basedOn w:val="Text3"/>
    <w:rsid w:val="008C6A85"/>
    <w:pPr>
      <w:numPr>
        <w:numId w:val="28"/>
      </w:numPr>
      <w:tabs>
        <w:tab w:val="clear" w:pos="2302"/>
      </w:tabs>
    </w:pPr>
    <w:rPr>
      <w:lang w:eastAsia="en-US"/>
    </w:rPr>
  </w:style>
  <w:style w:type="paragraph" w:customStyle="1" w:styleId="ListDash4">
    <w:name w:val="List Dash 4"/>
    <w:basedOn w:val="Text4"/>
    <w:rsid w:val="008C6A85"/>
    <w:pPr>
      <w:numPr>
        <w:numId w:val="29"/>
      </w:numPr>
      <w:tabs>
        <w:tab w:val="clear" w:pos="2302"/>
      </w:tabs>
    </w:pPr>
    <w:rPr>
      <w:lang w:eastAsia="en-US"/>
    </w:rPr>
  </w:style>
  <w:style w:type="paragraph" w:customStyle="1" w:styleId="ListNumber1">
    <w:name w:val="List Number 1"/>
    <w:basedOn w:val="Text1"/>
    <w:rsid w:val="008C6A85"/>
    <w:pPr>
      <w:numPr>
        <w:numId w:val="46"/>
      </w:numPr>
    </w:pPr>
    <w:rPr>
      <w:lang w:eastAsia="en-US"/>
    </w:rPr>
  </w:style>
  <w:style w:type="paragraph" w:customStyle="1" w:styleId="ListNumberLevel2">
    <w:name w:val="List Number (Level 2)"/>
    <w:basedOn w:val="Normal"/>
    <w:rsid w:val="008C6A85"/>
    <w:pPr>
      <w:numPr>
        <w:ilvl w:val="1"/>
        <w:numId w:val="45"/>
      </w:numPr>
    </w:pPr>
    <w:rPr>
      <w:lang w:eastAsia="en-US"/>
    </w:rPr>
  </w:style>
  <w:style w:type="paragraph" w:customStyle="1" w:styleId="ListNumber1Level2">
    <w:name w:val="List Number 1 (Level 2)"/>
    <w:basedOn w:val="Text1"/>
    <w:rsid w:val="008C6A85"/>
    <w:pPr>
      <w:numPr>
        <w:ilvl w:val="1"/>
        <w:numId w:val="46"/>
      </w:numPr>
    </w:pPr>
    <w:rPr>
      <w:lang w:eastAsia="en-US"/>
    </w:rPr>
  </w:style>
  <w:style w:type="paragraph" w:customStyle="1" w:styleId="ListNumber2Level2">
    <w:name w:val="List Number 2 (Level 2)"/>
    <w:basedOn w:val="Text2"/>
    <w:rsid w:val="008C6A85"/>
    <w:pPr>
      <w:numPr>
        <w:ilvl w:val="1"/>
        <w:numId w:val="47"/>
      </w:numPr>
      <w:tabs>
        <w:tab w:val="clear" w:pos="2161"/>
      </w:tabs>
    </w:pPr>
    <w:rPr>
      <w:lang w:eastAsia="en-US"/>
    </w:rPr>
  </w:style>
  <w:style w:type="paragraph" w:customStyle="1" w:styleId="ListNumber3Level2">
    <w:name w:val="List Number 3 (Level 2)"/>
    <w:basedOn w:val="Text3"/>
    <w:rsid w:val="008C6A85"/>
    <w:pPr>
      <w:numPr>
        <w:ilvl w:val="1"/>
        <w:numId w:val="48"/>
      </w:numPr>
      <w:tabs>
        <w:tab w:val="clear" w:pos="2302"/>
      </w:tabs>
    </w:pPr>
    <w:rPr>
      <w:lang w:eastAsia="en-US"/>
    </w:rPr>
  </w:style>
  <w:style w:type="paragraph" w:customStyle="1" w:styleId="ListNumber4Level2">
    <w:name w:val="List Number 4 (Level 2)"/>
    <w:basedOn w:val="Text4"/>
    <w:rsid w:val="008C6A85"/>
    <w:pPr>
      <w:numPr>
        <w:ilvl w:val="1"/>
        <w:numId w:val="49"/>
      </w:numPr>
      <w:tabs>
        <w:tab w:val="clear" w:pos="2302"/>
      </w:tabs>
    </w:pPr>
    <w:rPr>
      <w:lang w:eastAsia="en-US"/>
    </w:rPr>
  </w:style>
  <w:style w:type="paragraph" w:customStyle="1" w:styleId="ListNumberLevel3">
    <w:name w:val="List Number (Level 3)"/>
    <w:basedOn w:val="Normal"/>
    <w:rsid w:val="008C6A85"/>
    <w:pPr>
      <w:numPr>
        <w:ilvl w:val="2"/>
        <w:numId w:val="45"/>
      </w:numPr>
    </w:pPr>
    <w:rPr>
      <w:lang w:eastAsia="en-US"/>
    </w:rPr>
  </w:style>
  <w:style w:type="paragraph" w:customStyle="1" w:styleId="ListNumber1Level3">
    <w:name w:val="List Number 1 (Level 3)"/>
    <w:basedOn w:val="Text1"/>
    <w:rsid w:val="008C6A85"/>
    <w:pPr>
      <w:numPr>
        <w:ilvl w:val="2"/>
        <w:numId w:val="46"/>
      </w:numPr>
    </w:pPr>
    <w:rPr>
      <w:lang w:eastAsia="en-US"/>
    </w:rPr>
  </w:style>
  <w:style w:type="paragraph" w:customStyle="1" w:styleId="ListNumber2Level3">
    <w:name w:val="List Number 2 (Level 3)"/>
    <w:basedOn w:val="Text2"/>
    <w:rsid w:val="008C6A85"/>
    <w:pPr>
      <w:numPr>
        <w:ilvl w:val="2"/>
        <w:numId w:val="47"/>
      </w:numPr>
      <w:tabs>
        <w:tab w:val="clear" w:pos="2161"/>
      </w:tabs>
    </w:pPr>
    <w:rPr>
      <w:lang w:eastAsia="en-US"/>
    </w:rPr>
  </w:style>
  <w:style w:type="paragraph" w:customStyle="1" w:styleId="ListNumber3Level3">
    <w:name w:val="List Number 3 (Level 3)"/>
    <w:basedOn w:val="Text3"/>
    <w:rsid w:val="008C6A85"/>
    <w:pPr>
      <w:numPr>
        <w:ilvl w:val="2"/>
        <w:numId w:val="48"/>
      </w:numPr>
      <w:tabs>
        <w:tab w:val="clear" w:pos="2302"/>
      </w:tabs>
    </w:pPr>
    <w:rPr>
      <w:lang w:eastAsia="en-US"/>
    </w:rPr>
  </w:style>
  <w:style w:type="paragraph" w:customStyle="1" w:styleId="ListNumber4Level3">
    <w:name w:val="List Number 4 (Level 3)"/>
    <w:basedOn w:val="Text4"/>
    <w:rsid w:val="008C6A85"/>
    <w:pPr>
      <w:numPr>
        <w:ilvl w:val="2"/>
        <w:numId w:val="49"/>
      </w:numPr>
      <w:tabs>
        <w:tab w:val="clear" w:pos="2302"/>
      </w:tabs>
    </w:pPr>
    <w:rPr>
      <w:lang w:eastAsia="en-US"/>
    </w:rPr>
  </w:style>
  <w:style w:type="paragraph" w:customStyle="1" w:styleId="ListNumberLevel4">
    <w:name w:val="List Number (Level 4)"/>
    <w:basedOn w:val="Normal"/>
    <w:rsid w:val="008C6A85"/>
    <w:pPr>
      <w:numPr>
        <w:ilvl w:val="3"/>
        <w:numId w:val="45"/>
      </w:numPr>
    </w:pPr>
    <w:rPr>
      <w:lang w:eastAsia="en-US"/>
    </w:rPr>
  </w:style>
  <w:style w:type="paragraph" w:customStyle="1" w:styleId="ListNumber1Level4">
    <w:name w:val="List Number 1 (Level 4)"/>
    <w:basedOn w:val="Text1"/>
    <w:rsid w:val="008C6A85"/>
    <w:pPr>
      <w:numPr>
        <w:ilvl w:val="3"/>
        <w:numId w:val="46"/>
      </w:numPr>
    </w:pPr>
    <w:rPr>
      <w:lang w:eastAsia="en-US"/>
    </w:rPr>
  </w:style>
  <w:style w:type="paragraph" w:customStyle="1" w:styleId="ListNumber2Level4">
    <w:name w:val="List Number 2 (Level 4)"/>
    <w:basedOn w:val="Text2"/>
    <w:rsid w:val="008C6A85"/>
    <w:pPr>
      <w:numPr>
        <w:ilvl w:val="3"/>
        <w:numId w:val="47"/>
      </w:numPr>
      <w:tabs>
        <w:tab w:val="clear" w:pos="2161"/>
      </w:tabs>
    </w:pPr>
    <w:rPr>
      <w:lang w:eastAsia="en-US"/>
    </w:rPr>
  </w:style>
  <w:style w:type="paragraph" w:customStyle="1" w:styleId="ListNumber3Level4">
    <w:name w:val="List Number 3 (Level 4)"/>
    <w:basedOn w:val="Text3"/>
    <w:rsid w:val="008C6A85"/>
    <w:pPr>
      <w:numPr>
        <w:ilvl w:val="3"/>
        <w:numId w:val="48"/>
      </w:numPr>
      <w:tabs>
        <w:tab w:val="clear" w:pos="2302"/>
      </w:tabs>
    </w:pPr>
    <w:rPr>
      <w:lang w:eastAsia="en-US"/>
    </w:rPr>
  </w:style>
  <w:style w:type="paragraph" w:customStyle="1" w:styleId="ListNumber4Level4">
    <w:name w:val="List Number 4 (Level 4)"/>
    <w:basedOn w:val="Text4"/>
    <w:rsid w:val="008C6A85"/>
    <w:pPr>
      <w:numPr>
        <w:ilvl w:val="3"/>
        <w:numId w:val="49"/>
      </w:numPr>
      <w:tabs>
        <w:tab w:val="clear" w:pos="2302"/>
      </w:tabs>
    </w:pPr>
    <w:rPr>
      <w:lang w:eastAsia="en-US"/>
    </w:rPr>
  </w:style>
  <w:style w:type="paragraph" w:styleId="TOCHeading">
    <w:name w:val="TOC Heading"/>
    <w:basedOn w:val="Normal"/>
    <w:next w:val="Normal"/>
    <w:qFormat/>
    <w:rsid w:val="008C6A85"/>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D968C6"/>
    <w:rPr>
      <w:b/>
      <w:smallCaps/>
      <w:kern w:val="28"/>
      <w:sz w:val="24"/>
      <w:lang w:val="en-GB" w:eastAsia="en-GB"/>
    </w:rPr>
  </w:style>
  <w:style w:type="character" w:customStyle="1" w:styleId="CommentTextChar">
    <w:name w:val="Comment Text Char"/>
    <w:link w:val="CommentText"/>
    <w:semiHidden/>
    <w:rsid w:val="0052254F"/>
  </w:style>
  <w:style w:type="character" w:styleId="CommentReference">
    <w:name w:val="annotation reference"/>
    <w:rsid w:val="0052254F"/>
    <w:rPr>
      <w:sz w:val="16"/>
      <w:szCs w:val="16"/>
    </w:rPr>
  </w:style>
  <w:style w:type="paragraph" w:styleId="CommentSubject">
    <w:name w:val="annotation subject"/>
    <w:basedOn w:val="CommentText"/>
    <w:next w:val="CommentText"/>
    <w:link w:val="CommentSubjectChar"/>
    <w:rsid w:val="00254E78"/>
    <w:rPr>
      <w:b/>
      <w:bCs/>
    </w:rPr>
  </w:style>
  <w:style w:type="character" w:customStyle="1" w:styleId="CommentSubjectChar">
    <w:name w:val="Comment Subject Char"/>
    <w:link w:val="CommentSubject"/>
    <w:rsid w:val="00254E78"/>
    <w:rPr>
      <w:b/>
      <w:bCs/>
      <w:lang w:val="en-GB" w:eastAsia="en-GB" w:bidi="ar-SA"/>
    </w:rPr>
  </w:style>
  <w:style w:type="paragraph" w:customStyle="1" w:styleId="Default">
    <w:name w:val="Default"/>
    <w:rsid w:val="007B3C9F"/>
    <w:pPr>
      <w:autoSpaceDE w:val="0"/>
      <w:autoSpaceDN w:val="0"/>
      <w:adjustRightInd w:val="0"/>
    </w:pPr>
    <w:rPr>
      <w:color w:val="000000"/>
      <w:sz w:val="24"/>
      <w:szCs w:val="24"/>
      <w:lang w:val="en-US" w:eastAsia="ja-JP"/>
    </w:rPr>
  </w:style>
  <w:style w:type="paragraph" w:styleId="Revision">
    <w:name w:val="Revision"/>
    <w:hidden/>
    <w:uiPriority w:val="99"/>
    <w:semiHidden/>
    <w:rsid w:val="00467940"/>
    <w:rPr>
      <w:sz w:val="24"/>
    </w:rPr>
  </w:style>
  <w:style w:type="character" w:customStyle="1" w:styleId="FooterChar">
    <w:name w:val="Footer Char"/>
    <w:link w:val="Footer"/>
    <w:uiPriority w:val="99"/>
    <w:rsid w:val="008E11C1"/>
    <w:rPr>
      <w:rFonts w:ascii="Arial" w:hAnsi="Arial"/>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212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1B87D5ABF651429579392F313233BD" ma:contentTypeVersion="17" ma:contentTypeDescription="Create a new document." ma:contentTypeScope="" ma:versionID="028a4d0b29e3a2f6f34001e0c8d634e0">
  <xsd:schema xmlns:xsd="http://www.w3.org/2001/XMLSchema" xmlns:xs="http://www.w3.org/2001/XMLSchema" xmlns:p="http://schemas.microsoft.com/office/2006/metadata/properties" xmlns:ns2="b2332242-72eb-4c56-ab66-572cc47fcb14" xmlns:ns3="97c12176-f42e-47a4-9c39-4993e896fb64" targetNamespace="http://schemas.microsoft.com/office/2006/metadata/properties" ma:root="true" ma:fieldsID="24753a0378e25b3b29ecf77bca6cf5f9" ns2:_="" ns3:_="">
    <xsd:import namespace="b2332242-72eb-4c56-ab66-572cc47fcb14"/>
    <xsd:import namespace="97c12176-f42e-47a4-9c39-4993e896fb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2242-72eb-4c56-ab66-572cc47fc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12176-f42e-47a4-9c39-4993e896fb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f39b76-06c7-40cc-ad85-711856af2c55}" ma:internalName="TaxCatchAll" ma:showField="CatchAllData" ma:web="97c12176-f42e-47a4-9c39-4993e896f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7c12176-f42e-47a4-9c39-4993e896fb64" xsi:nil="true"/>
    <lcf76f155ced4ddcb4097134ff3c332f xmlns="b2332242-72eb-4c56-ab66-572cc47fcb1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Props1.xml><?xml version="1.0" encoding="utf-8"?>
<ds:datastoreItem xmlns:ds="http://schemas.openxmlformats.org/officeDocument/2006/customXml" ds:itemID="{CA684E59-47D2-4E52-8681-87208995613D}">
  <ds:schemaRefs>
    <ds:schemaRef ds:uri="http://schemas.microsoft.com/sharepoint/v3/contenttype/forms"/>
  </ds:schemaRefs>
</ds:datastoreItem>
</file>

<file path=customXml/itemProps2.xml><?xml version="1.0" encoding="utf-8"?>
<ds:datastoreItem xmlns:ds="http://schemas.openxmlformats.org/officeDocument/2006/customXml" ds:itemID="{1648B40E-9588-43B7-BCDD-5EBFF39C35D3}">
  <ds:schemaRefs>
    <ds:schemaRef ds:uri="http://schemas.openxmlformats.org/officeDocument/2006/bibliography"/>
  </ds:schemaRefs>
</ds:datastoreItem>
</file>

<file path=customXml/itemProps3.xml><?xml version="1.0" encoding="utf-8"?>
<ds:datastoreItem xmlns:ds="http://schemas.openxmlformats.org/officeDocument/2006/customXml" ds:itemID="{E8067BFB-0B22-4996-ACCE-6B2134F24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2242-72eb-4c56-ab66-572cc47fcb14"/>
    <ds:schemaRef ds:uri="97c12176-f42e-47a4-9c39-4993e896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D6E48-7B85-42A9-A2E5-2D54AA3CA2D2}">
  <ds:schemaRefs>
    <ds:schemaRef ds:uri="http://schemas.microsoft.com/office/2006/metadata/properties"/>
    <ds:schemaRef ds:uri="http://schemas.microsoft.com/office/infopath/2007/PartnerControls"/>
    <ds:schemaRef ds:uri="97c12176-f42e-47a4-9c39-4993e896fb64"/>
    <ds:schemaRef ds:uri="b2332242-72eb-4c56-ab66-572cc47fcb14"/>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425</Words>
  <Characters>2400</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TOVAR BADT Samira (INTPA)</dc:creator>
  <cp:keywords/>
  <cp:lastModifiedBy>MAIORCA Gionata (INTPA)</cp:lastModifiedBy>
  <cp:revision>13</cp:revision>
  <dcterms:created xsi:type="dcterms:W3CDTF">2024-03-08T14:14:00Z</dcterms:created>
  <dcterms:modified xsi:type="dcterms:W3CDTF">2024-03-18T17:21:00Z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2022-11-03T09:35:43Z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607fa82f-2174-49c6-830a-cbca517e9b27</vt:lpwstr>
  </property>
  <property fmtid="{D5CDD505-2E9C-101B-9397-08002B2CF9AE}" pid="8" name="MSIP_Label_6bd9ddd1-4d20-43f6-abfa-fc3c07406f94_ContentBits">
    <vt:lpwstr>0</vt:lpwstr>
  </property>
  <property fmtid="{D5CDD505-2E9C-101B-9397-08002B2CF9AE}" pid="9" name="ContentTypeId">
    <vt:lpwstr>0x010100FF1B87D5ABF651429579392F313233BD</vt:lpwstr>
  </property>
  <property fmtid="{D5CDD505-2E9C-101B-9397-08002B2CF9AE}" pid="10" name="MediaServiceImageTags">
    <vt:lpwstr/>
  </property>
  <property fmtid="{D5CDD505-2E9C-101B-9397-08002B2CF9AE}" pid="11" name="xd_ProgID">
    <vt:lpwstr/>
  </property>
  <property fmtid="{D5CDD505-2E9C-101B-9397-08002B2CF9AE}" pid="12" name="Finalisé?">
    <vt:bool>true</vt:bool>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ies>
</file>