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A46D" w14:textId="058B2A71" w:rsidR="003E0BE8" w:rsidRPr="004F7E7D" w:rsidRDefault="00094ADD" w:rsidP="00545B76">
      <w:pPr>
        <w:pStyle w:val="Annexetitle"/>
        <w:rPr>
          <w:sz w:val="22"/>
          <w:szCs w:val="16"/>
        </w:rPr>
      </w:pPr>
      <w:r w:rsidRPr="004F7E7D">
        <w:rPr>
          <w:sz w:val="20"/>
          <w:szCs w:val="14"/>
        </w:rPr>
        <w:t>Terminos de referencia</w:t>
      </w:r>
      <w:r w:rsidR="005B3FF2" w:rsidRPr="004F7E7D">
        <w:rPr>
          <w:sz w:val="20"/>
          <w:szCs w:val="14"/>
        </w:rPr>
        <w:t xml:space="preserve"> </w:t>
      </w:r>
      <w:r w:rsidRPr="004F7E7D">
        <w:rPr>
          <w:sz w:val="20"/>
          <w:szCs w:val="14"/>
        </w:rPr>
        <w:t xml:space="preserve">ESPECIFICOS </w:t>
      </w:r>
      <w:r w:rsidR="005B3FF2" w:rsidRPr="004F7E7D">
        <w:rPr>
          <w:sz w:val="20"/>
          <w:szCs w:val="14"/>
        </w:rPr>
        <w:t>basado</w:t>
      </w:r>
      <w:r w:rsidRPr="004F7E7D">
        <w:rPr>
          <w:sz w:val="20"/>
          <w:szCs w:val="14"/>
        </w:rPr>
        <w:t>s</w:t>
      </w:r>
      <w:r w:rsidR="005B3FF2" w:rsidRPr="004F7E7D">
        <w:rPr>
          <w:sz w:val="20"/>
          <w:szCs w:val="14"/>
        </w:rPr>
        <w:t xml:space="preserve"> en honorarios </w:t>
      </w:r>
      <w:r w:rsidR="00F84400" w:rsidRPr="004F7E7D">
        <w:rPr>
          <w:sz w:val="22"/>
          <w:szCs w:val="16"/>
        </w:rPr>
        <w:t>-</w:t>
      </w:r>
      <w:r w:rsidR="005B3FF2" w:rsidRPr="004F7E7D">
        <w:rPr>
          <w:sz w:val="22"/>
          <w:szCs w:val="16"/>
        </w:rPr>
        <w:t xml:space="preserve"> </w:t>
      </w:r>
      <w:r w:rsidR="005B3FF2" w:rsidRPr="004F7E7D">
        <w:rPr>
          <w:sz w:val="20"/>
          <w:szCs w:val="14"/>
        </w:rPr>
        <w:t>Parte A</w:t>
      </w:r>
    </w:p>
    <w:p w14:paraId="3FF68F2E" w14:textId="77777777" w:rsidR="003E0BE8" w:rsidRDefault="003E0BE8"/>
    <w:p w14:paraId="2B98CB31" w14:textId="39B87AA4" w:rsidR="003E0BE8" w:rsidRDefault="001125AE">
      <w:pPr>
        <w:pStyle w:val="P68B1DB1-Normal1"/>
      </w:pPr>
      <w:r>
        <w:t>Inserte</w:t>
      </w:r>
      <w:r w:rsidR="005B3FF2">
        <w:t xml:space="preserve"> la información solicitada en cada rúbrica o subrúbrica y la información entre los corchetes &lt;&gt; paréntesis, según </w:t>
      </w:r>
      <w:r w:rsidR="002805E6">
        <w:t>el caso</w:t>
      </w:r>
      <w:r w:rsidR="005B3FF2">
        <w:t xml:space="preserve">. En la versión final </w:t>
      </w:r>
      <w:r w:rsidR="005B3FF2">
        <w:rPr>
          <w:b/>
        </w:rPr>
        <w:t>no olvide suprimir este párrafo y cualquier texto resaltado en amarillo</w:t>
      </w:r>
      <w:r w:rsidR="005B3FF2">
        <w:t xml:space="preserve">. Los </w:t>
      </w:r>
      <w:r>
        <w:t>títulos</w:t>
      </w:r>
      <w:r w:rsidR="00790DAA">
        <w:t xml:space="preserve"> </w:t>
      </w:r>
      <w:r w:rsidR="005B3FF2">
        <w:t>no deben suprimirse ni modificarse.</w:t>
      </w:r>
    </w:p>
    <w:p w14:paraId="00779136" w14:textId="060A6E48" w:rsidR="003E0BE8" w:rsidRDefault="003E0BE8">
      <w:pPr>
        <w:rPr>
          <w:rFonts w:ascii="Times New Roman" w:hAnsi="Times New Roman"/>
          <w:sz w:val="22"/>
        </w:rPr>
      </w:pPr>
    </w:p>
    <w:p w14:paraId="4DD891ED" w14:textId="50C1167B" w:rsidR="003E0BE8" w:rsidRDefault="005B3FF2">
      <w:pPr>
        <w:pStyle w:val="P68B1DB1-Normal1"/>
      </w:pPr>
      <w:r>
        <w:t>Si se prevén</w:t>
      </w:r>
      <w:r w:rsidR="00FD680C">
        <w:t xml:space="preserve"> </w:t>
      </w:r>
      <w:r>
        <w:rPr>
          <w:b/>
        </w:rPr>
        <w:t>entrevistas</w:t>
      </w:r>
      <w:r>
        <w:t xml:space="preserve"> </w:t>
      </w:r>
      <w:r w:rsidR="00790DAA">
        <w:t>con</w:t>
      </w:r>
      <w:r w:rsidR="00094ADD">
        <w:t xml:space="preserve"> </w:t>
      </w:r>
      <w:r>
        <w:t xml:space="preserve">los expertos, deben indicarse las fechas indicativas de la entrevista y el cargo o puestos para los que está prevista la entrevista. </w:t>
      </w:r>
    </w:p>
    <w:p w14:paraId="7C375FD8" w14:textId="77777777" w:rsidR="003E0BE8" w:rsidRDefault="005B3FF2">
      <w:pPr>
        <w:pStyle w:val="Heading1"/>
        <w:keepLines/>
        <w:spacing w:after="0" w:line="276" w:lineRule="auto"/>
        <w:jc w:val="left"/>
      </w:pPr>
      <w:r>
        <w:t>ANTECEDENTES</w:t>
      </w:r>
    </w:p>
    <w:p w14:paraId="7364D0CF" w14:textId="5EA31860" w:rsidR="003E0BE8" w:rsidRDefault="005B3FF2">
      <w:pPr>
        <w:pStyle w:val="Heading1"/>
      </w:pPr>
      <w:bookmarkStart w:id="0" w:name="_Toc20387183"/>
      <w:bookmarkStart w:id="1" w:name="_Toc20387185"/>
      <w:bookmarkStart w:id="2" w:name="_Toc20387187"/>
      <w:bookmarkStart w:id="3" w:name="_Toc20387203"/>
      <w:bookmarkStart w:id="4" w:name="_Toc20387204"/>
      <w:bookmarkStart w:id="5" w:name="_Toc20387205"/>
      <w:bookmarkStart w:id="6" w:name="_Toc20387206"/>
      <w:bookmarkStart w:id="7" w:name="_Toc2607033"/>
      <w:bookmarkStart w:id="8" w:name="_Toc20387207"/>
      <w:bookmarkStart w:id="9" w:name="_Toc20387208"/>
      <w:bookmarkEnd w:id="0"/>
      <w:bookmarkEnd w:id="1"/>
      <w:bookmarkEnd w:id="2"/>
      <w:bookmarkEnd w:id="3"/>
      <w:bookmarkEnd w:id="4"/>
      <w:bookmarkEnd w:id="5"/>
      <w:bookmarkEnd w:id="6"/>
      <w:bookmarkEnd w:id="7"/>
      <w:bookmarkEnd w:id="8"/>
      <w:r>
        <w:t>OBJETIVO, FINALIDAD Y RESULTADOS PREVISTOS</w:t>
      </w:r>
      <w:bookmarkEnd w:id="9"/>
    </w:p>
    <w:p w14:paraId="7DAB9267" w14:textId="77777777" w:rsidR="003E0BE8" w:rsidRDefault="005B3FF2">
      <w:pPr>
        <w:pStyle w:val="P68B1DB1-NoSpacing2"/>
        <w:numPr>
          <w:ilvl w:val="0"/>
          <w:numId w:val="39"/>
        </w:numPr>
      </w:pPr>
      <w:bookmarkStart w:id="10" w:name="_Toc20387209"/>
      <w:r>
        <w:t xml:space="preserve">Objetivo global </w:t>
      </w:r>
    </w:p>
    <w:p w14:paraId="3A1C6757" w14:textId="1A1A45CF" w:rsidR="003E0BE8" w:rsidRDefault="005B3FF2">
      <w:pPr>
        <w:pStyle w:val="NoSpacing"/>
        <w:numPr>
          <w:ilvl w:val="0"/>
          <w:numId w:val="39"/>
        </w:numPr>
        <w:rPr>
          <w:rFonts w:ascii="Times New Roman" w:hAnsi="Times New Roman"/>
        </w:rPr>
      </w:pPr>
      <w:r>
        <w:rPr>
          <w:rFonts w:ascii="Times New Roman" w:hAnsi="Times New Roman"/>
        </w:rPr>
        <w:t>Objetivo (s) específico (s)</w:t>
      </w:r>
      <w:r>
        <w:rPr>
          <w:rStyle w:val="FootnoteReference"/>
          <w:rFonts w:ascii="Times New Roman" w:hAnsi="Times New Roman"/>
          <w:sz w:val="22"/>
        </w:rPr>
        <w:footnoteReference w:id="2"/>
      </w:r>
    </w:p>
    <w:p w14:paraId="3356CC46" w14:textId="7CF4E1F3" w:rsidR="003E0BE8" w:rsidRDefault="005B3FF2">
      <w:pPr>
        <w:pStyle w:val="NoSpacing"/>
        <w:numPr>
          <w:ilvl w:val="0"/>
          <w:numId w:val="39"/>
        </w:numPr>
        <w:rPr>
          <w:rFonts w:ascii="Times New Roman" w:hAnsi="Times New Roman"/>
        </w:rPr>
      </w:pPr>
      <w:r>
        <w:rPr>
          <w:rFonts w:ascii="Times New Roman" w:hAnsi="Times New Roman"/>
        </w:rPr>
        <w:t>Servicios solicitados, incluida la metodología propuesta</w:t>
      </w:r>
      <w:r>
        <w:rPr>
          <w:rStyle w:val="FootnoteReference"/>
          <w:rFonts w:ascii="Times New Roman" w:hAnsi="Times New Roman"/>
          <w:sz w:val="22"/>
        </w:rPr>
        <w:footnoteReference w:id="3"/>
      </w:r>
    </w:p>
    <w:p w14:paraId="7DD1372E" w14:textId="480B85B9" w:rsidR="003E0BE8" w:rsidRDefault="005B3FF2">
      <w:pPr>
        <w:pStyle w:val="P68B1DB1-NoSpacing3"/>
        <w:numPr>
          <w:ilvl w:val="1"/>
          <w:numId w:val="39"/>
        </w:numPr>
      </w:pPr>
      <w:r>
        <w:t>En caso de que se requiera una verificación de los gastos, el contratista incluirá el nombre del auditor propuesto en su metodología.</w:t>
      </w:r>
    </w:p>
    <w:p w14:paraId="5E3ED665" w14:textId="3A1F0F76" w:rsidR="003E0BE8" w:rsidRDefault="005B3FF2">
      <w:pPr>
        <w:pStyle w:val="P68B1DB1-NoSpacing2"/>
        <w:numPr>
          <w:ilvl w:val="0"/>
          <w:numId w:val="39"/>
        </w:numPr>
      </w:pPr>
      <w:r>
        <w:t>Resultados esperados</w:t>
      </w:r>
    </w:p>
    <w:p w14:paraId="2F58A16C" w14:textId="77777777" w:rsidR="003E0BE8" w:rsidRDefault="005B3FF2">
      <w:pPr>
        <w:pStyle w:val="Heading1"/>
      </w:pPr>
      <w:bookmarkStart w:id="11" w:name="_Toc20387227"/>
      <w:bookmarkStart w:id="12" w:name="_Toc20387228"/>
      <w:bookmarkStart w:id="13" w:name="_Toc20387229"/>
      <w:bookmarkStart w:id="14" w:name="_Toc20387233"/>
      <w:bookmarkStart w:id="15" w:name="_Toc20387234"/>
      <w:bookmarkStart w:id="16" w:name="_Toc20387242"/>
      <w:bookmarkEnd w:id="10"/>
      <w:bookmarkEnd w:id="11"/>
      <w:bookmarkEnd w:id="12"/>
      <w:bookmarkEnd w:id="13"/>
      <w:bookmarkEnd w:id="14"/>
      <w:bookmarkEnd w:id="15"/>
      <w:r>
        <w:t>LOGÍSTICA Y CALENDARIO</w:t>
      </w:r>
      <w:bookmarkEnd w:id="16"/>
    </w:p>
    <w:p w14:paraId="76356ADF" w14:textId="259D17E2" w:rsidR="003E0BE8" w:rsidRDefault="005B3FF2">
      <w:pPr>
        <w:pStyle w:val="P68B1DB1-Normal4"/>
      </w:pPr>
      <w:r>
        <w:t>Véase también la parte B de</w:t>
      </w:r>
      <w:r w:rsidR="002805E6">
        <w:t xml:space="preserve"> los Términos de Referencia específicos</w:t>
      </w:r>
      <w:r>
        <w:t>.</w:t>
      </w:r>
    </w:p>
    <w:p w14:paraId="7A51E784" w14:textId="77777777" w:rsidR="003E0BE8" w:rsidRDefault="005B3FF2">
      <w:pPr>
        <w:pStyle w:val="Heading1"/>
      </w:pPr>
      <w:bookmarkStart w:id="17" w:name="_Toc20387246"/>
      <w:r>
        <w:t>REQUISITOS</w:t>
      </w:r>
      <w:bookmarkEnd w:id="17"/>
    </w:p>
    <w:p w14:paraId="332BB28F" w14:textId="12BDB92F" w:rsidR="003E0BE8" w:rsidRDefault="005B3FF2">
      <w:pPr>
        <w:pStyle w:val="P68B1DB1-Normal4"/>
      </w:pPr>
      <w:bookmarkStart w:id="18" w:name="_Toc20387249"/>
      <w:bookmarkStart w:id="19" w:name="_Toc20387250"/>
      <w:bookmarkStart w:id="20" w:name="_Toc20387251"/>
      <w:bookmarkStart w:id="21" w:name="_Toc20387255"/>
      <w:bookmarkStart w:id="22" w:name="_Toc20387257"/>
      <w:bookmarkStart w:id="23" w:name="_Toc20387258"/>
      <w:bookmarkStart w:id="24" w:name="_Toc20387259"/>
      <w:bookmarkStart w:id="25" w:name="_Toc20387260"/>
      <w:bookmarkStart w:id="26" w:name="_Toc2607057"/>
      <w:bookmarkStart w:id="27" w:name="_Toc20387268"/>
      <w:bookmarkStart w:id="28" w:name="_Toc2607060"/>
      <w:bookmarkStart w:id="29" w:name="_Toc20387271"/>
      <w:bookmarkStart w:id="30" w:name="_Toc2607061"/>
      <w:bookmarkStart w:id="31" w:name="_Toc20387272"/>
      <w:bookmarkEnd w:id="18"/>
      <w:bookmarkEnd w:id="19"/>
      <w:bookmarkEnd w:id="20"/>
      <w:bookmarkEnd w:id="21"/>
      <w:bookmarkEnd w:id="22"/>
      <w:bookmarkEnd w:id="23"/>
      <w:bookmarkEnd w:id="24"/>
      <w:bookmarkEnd w:id="25"/>
      <w:bookmarkEnd w:id="26"/>
      <w:bookmarkEnd w:id="27"/>
      <w:bookmarkEnd w:id="28"/>
      <w:bookmarkEnd w:id="29"/>
      <w:bookmarkEnd w:id="30"/>
      <w:bookmarkEnd w:id="31"/>
      <w:r>
        <w:t xml:space="preserve">Véase también la parte B </w:t>
      </w:r>
      <w:r w:rsidR="002805E6">
        <w:t>de los Términos de Referencia específicos</w:t>
      </w:r>
      <w:r>
        <w:t>.</w:t>
      </w:r>
      <w:bookmarkStart w:id="32" w:name="_Toc2607063"/>
      <w:bookmarkStart w:id="33" w:name="_Toc20387274"/>
      <w:bookmarkStart w:id="34" w:name="_Toc2607064"/>
      <w:bookmarkStart w:id="35" w:name="_Toc20387275"/>
      <w:bookmarkEnd w:id="32"/>
      <w:bookmarkEnd w:id="33"/>
      <w:bookmarkEnd w:id="34"/>
      <w:bookmarkEnd w:id="35"/>
    </w:p>
    <w:p w14:paraId="2E6DD850" w14:textId="06F8CA1F" w:rsidR="003E0BE8" w:rsidRDefault="005B3FF2">
      <w:pPr>
        <w:pStyle w:val="Heading1"/>
      </w:pPr>
      <w:bookmarkStart w:id="36" w:name="_Toc2607067"/>
      <w:bookmarkStart w:id="37" w:name="_Toc20387278"/>
      <w:bookmarkStart w:id="38" w:name="_Toc2607068"/>
      <w:bookmarkStart w:id="39" w:name="_Toc20387279"/>
      <w:bookmarkStart w:id="40" w:name="_Toc20387280"/>
      <w:bookmarkEnd w:id="36"/>
      <w:bookmarkEnd w:id="37"/>
      <w:bookmarkEnd w:id="38"/>
      <w:bookmarkEnd w:id="39"/>
      <w:r>
        <w:t>INFORMES/</w:t>
      </w:r>
      <w:bookmarkEnd w:id="40"/>
      <w:r>
        <w:t xml:space="preserve"> DELIVERABLES</w:t>
      </w:r>
    </w:p>
    <w:p w14:paraId="47105006" w14:textId="0CB0CFDE" w:rsidR="003E0BE8" w:rsidRDefault="001125AE">
      <w:pPr>
        <w:pStyle w:val="P68B1DB1-Normal5"/>
      </w:pPr>
      <w:r>
        <w:rPr>
          <w:highlight w:val="yellow"/>
        </w:rPr>
        <w:t xml:space="preserve">&lt; </w:t>
      </w:r>
      <w:r w:rsidR="005B3FF2" w:rsidRPr="001125AE">
        <w:rPr>
          <w:highlight w:val="yellow"/>
        </w:rPr>
        <w:t xml:space="preserve">Si se requieren copias en papel </w:t>
      </w:r>
      <w:bookmarkStart w:id="41" w:name="_Hlk150508143"/>
      <w:r w:rsidR="005B3FF2" w:rsidRPr="001125AE">
        <w:rPr>
          <w:highlight w:val="yellow"/>
        </w:rPr>
        <w:t xml:space="preserve">o soportes </w:t>
      </w:r>
      <w:r w:rsidRPr="001125AE">
        <w:rPr>
          <w:highlight w:val="yellow"/>
        </w:rPr>
        <w:t>USB</w:t>
      </w:r>
      <w:r w:rsidR="005B3FF2" w:rsidRPr="001125AE">
        <w:rPr>
          <w:highlight w:val="yellow"/>
        </w:rPr>
        <w:t>/</w:t>
      </w:r>
      <w:r>
        <w:rPr>
          <w:highlight w:val="yellow"/>
        </w:rPr>
        <w:t>CD</w:t>
      </w:r>
      <w:r w:rsidR="005B3FF2" w:rsidRPr="001125AE">
        <w:rPr>
          <w:highlight w:val="yellow"/>
        </w:rPr>
        <w:t>/</w:t>
      </w:r>
      <w:r w:rsidRPr="001125AE">
        <w:rPr>
          <w:highlight w:val="yellow"/>
        </w:rPr>
        <w:t>DVD</w:t>
      </w:r>
      <w:r w:rsidR="005B3FF2" w:rsidRPr="001125AE">
        <w:rPr>
          <w:highlight w:val="yellow"/>
        </w:rPr>
        <w:t xml:space="preserve"> </w:t>
      </w:r>
      <w:bookmarkEnd w:id="41"/>
      <w:r w:rsidR="005B3FF2" w:rsidRPr="001125AE">
        <w:rPr>
          <w:highlight w:val="yellow"/>
        </w:rPr>
        <w:t xml:space="preserve">para dichos informes, indique aquí el número y el formato. </w:t>
      </w:r>
      <w:r w:rsidR="002805E6" w:rsidRPr="001125AE">
        <w:rPr>
          <w:highlight w:val="yellow"/>
        </w:rPr>
        <w:t>I</w:t>
      </w:r>
      <w:r w:rsidR="00790DAA" w:rsidRPr="001125AE">
        <w:rPr>
          <w:highlight w:val="yellow"/>
        </w:rPr>
        <w:t>ndique</w:t>
      </w:r>
      <w:r w:rsidR="005B3FF2" w:rsidRPr="001125AE">
        <w:rPr>
          <w:highlight w:val="yellow"/>
        </w:rPr>
        <w:t xml:space="preserve"> también los plazos para que el Órgano de Contratación específico apruebe los informes. &gt;</w:t>
      </w:r>
    </w:p>
    <w:p w14:paraId="57DAE3A6" w14:textId="0B2414A6" w:rsidR="003E0BE8" w:rsidRDefault="005B3FF2">
      <w:pPr>
        <w:pStyle w:val="P68B1DB1-Normal5"/>
      </w:pPr>
      <w:r>
        <w:t>Para todas las demás cuestiones relacionadas con los informes/prestaciones contractuales, véase el punto 11 de la parte B del pliego de condiciones específico.</w:t>
      </w:r>
    </w:p>
    <w:p w14:paraId="035C3F9C" w14:textId="77777777" w:rsidR="003E0BE8" w:rsidRDefault="005B3FF2">
      <w:pPr>
        <w:pStyle w:val="Heading1"/>
      </w:pPr>
      <w:bookmarkStart w:id="42" w:name="_Toc20387284"/>
      <w:bookmarkStart w:id="43" w:name="_Toc20387305"/>
      <w:bookmarkStart w:id="44" w:name="_Toc20387306"/>
      <w:bookmarkStart w:id="45" w:name="_Toc20387309"/>
      <w:bookmarkEnd w:id="42"/>
      <w:bookmarkEnd w:id="43"/>
      <w:bookmarkEnd w:id="44"/>
      <w:r>
        <w:t>SEGUIMIENTO Y EVALUACIÓN</w:t>
      </w:r>
      <w:bookmarkEnd w:id="45"/>
    </w:p>
    <w:p w14:paraId="0500F128" w14:textId="587C6D08" w:rsidR="003E0BE8" w:rsidRDefault="005B3FF2">
      <w:pPr>
        <w:pStyle w:val="P68B1DB1-ListParagraph6"/>
        <w:numPr>
          <w:ilvl w:val="0"/>
          <w:numId w:val="40"/>
        </w:numPr>
      </w:pPr>
      <w:bookmarkStart w:id="46" w:name="_Toc20387310"/>
      <w:r>
        <w:t>Definición de indicadores de rendimiento y calidad</w:t>
      </w:r>
      <w:bookmarkEnd w:id="46"/>
    </w:p>
    <w:p w14:paraId="103048D3" w14:textId="77777777" w:rsidR="003E0BE8" w:rsidRDefault="005B3FF2">
      <w:pPr>
        <w:pStyle w:val="P68B1DB1-Normal5"/>
      </w:pPr>
      <w:r>
        <w:t xml:space="preserve">Las medidas de rendimiento </w:t>
      </w:r>
      <w:r>
        <w:rPr>
          <w:highlight w:val="yellow"/>
        </w:rPr>
        <w:t xml:space="preserve">específicas elegidas porque proporcionan medidas válidas, útiles, prácticas y comparables de progreso hacia la consecución de los resultados esperados. Pueden ser </w:t>
      </w:r>
      <w:r>
        <w:rPr>
          <w:highlight w:val="yellow"/>
        </w:rPr>
        <w:lastRenderedPageBreak/>
        <w:t>cuantitativas: medidas de cantidad, incluidas declaraciones estadísticas; o cualitativas: juicios y opiniones derivados del análisis subjetivo</w:t>
      </w:r>
      <w:r>
        <w:t>. &gt;</w:t>
      </w:r>
    </w:p>
    <w:p w14:paraId="27669075" w14:textId="77777777" w:rsidR="003E0BE8" w:rsidRDefault="005B3FF2">
      <w:pPr>
        <w:pStyle w:val="Heading1"/>
        <w:keepLines/>
        <w:spacing w:after="0" w:line="276" w:lineRule="auto"/>
        <w:jc w:val="left"/>
      </w:pPr>
      <w:r>
        <w:t>INFORMACIÓN PRÁCTICA</w:t>
      </w:r>
    </w:p>
    <w:p w14:paraId="301AD3F1" w14:textId="77777777" w:rsidR="004B7610" w:rsidRDefault="004B7610">
      <w:pPr>
        <w:pStyle w:val="P68B1DB1-Normal1"/>
        <w:spacing w:after="480"/>
        <w:rPr>
          <w:highlight w:val="none"/>
        </w:rPr>
      </w:pPr>
      <w:bookmarkStart w:id="47" w:name="_Hlk159335820"/>
    </w:p>
    <w:p w14:paraId="0524910F" w14:textId="318756D4" w:rsidR="003E0BE8" w:rsidRDefault="005B3FF2">
      <w:pPr>
        <w:pStyle w:val="P68B1DB1-Normal1"/>
        <w:spacing w:after="480"/>
      </w:pPr>
      <w:r>
        <w:t xml:space="preserve">Indique aquí la </w:t>
      </w:r>
      <w:r>
        <w:rPr>
          <w:b/>
        </w:rPr>
        <w:t>base jurídica del procedimiento</w:t>
      </w:r>
      <w:r>
        <w:t xml:space="preserve"> y </w:t>
      </w:r>
      <w:r>
        <w:rPr>
          <w:b/>
        </w:rPr>
        <w:t>los requisitos de admisibilidad</w:t>
      </w:r>
      <w:r>
        <w:t xml:space="preserve"> del Instrumento de Financiación.</w:t>
      </w:r>
    </w:p>
    <w:bookmarkEnd w:id="47"/>
    <w:p w14:paraId="29FBFE9A" w14:textId="7409B684" w:rsidR="003E0BE8" w:rsidRDefault="005B3FF2">
      <w:pPr>
        <w:pStyle w:val="P68B1DB1-Normal5"/>
        <w:spacing w:after="480"/>
        <w:rPr>
          <w:b/>
        </w:rPr>
      </w:pPr>
      <w:r>
        <w:t xml:space="preserve">Sírvase dirigir cualquier solicitud de aclaración o comunicación a la (s) dirección (s) siguiente (s): Dirección del buzón funcional </w:t>
      </w:r>
      <w:r w:rsidR="00F84400" w:rsidRPr="00F84400">
        <w:rPr>
          <w:highlight w:val="yellow"/>
        </w:rPr>
        <w:t>&lt;</w:t>
      </w:r>
      <w:r w:rsidR="00F84400">
        <w:rPr>
          <w:highlight w:val="yellow"/>
        </w:rPr>
        <w:t xml:space="preserve"> </w:t>
      </w:r>
      <w:r>
        <w:rPr>
          <w:highlight w:val="yellow"/>
        </w:rPr>
        <w:t>Ind</w:t>
      </w:r>
      <w:r w:rsidR="001125AE">
        <w:rPr>
          <w:highlight w:val="yellow"/>
        </w:rPr>
        <w:t>i</w:t>
      </w:r>
      <w:r>
        <w:rPr>
          <w:highlight w:val="yellow"/>
        </w:rPr>
        <w:t>que la dirección de correo electrónico del buzón funcional del Órgano de Contratación específico utilizado para toda comunicación con el contratista marco en relación con la presente solicitud de contrato específico) &gt;</w:t>
      </w:r>
      <w:r>
        <w:t xml:space="preserve"> </w:t>
      </w:r>
      <w:r w:rsidR="00254AF7" w:rsidRPr="00254AF7">
        <w:rPr>
          <w:highlight w:val="yellow"/>
        </w:rPr>
        <w:t>¡</w:t>
      </w:r>
      <w:r>
        <w:rPr>
          <w:b/>
          <w:highlight w:val="yellow"/>
        </w:rPr>
        <w:t xml:space="preserve">NO </w:t>
      </w:r>
      <w:r w:rsidR="000C31EE">
        <w:rPr>
          <w:b/>
          <w:highlight w:val="yellow"/>
        </w:rPr>
        <w:t xml:space="preserve">UTILICE </w:t>
      </w:r>
      <w:r>
        <w:rPr>
          <w:b/>
          <w:highlight w:val="yellow"/>
        </w:rPr>
        <w:t>el buzón funcional de INTPA-FWC</w:t>
      </w:r>
      <w:r w:rsidR="00254AF7" w:rsidRPr="00254AF7">
        <w:rPr>
          <w:b/>
          <w:highlight w:val="yellow"/>
        </w:rPr>
        <w:t>!</w:t>
      </w:r>
    </w:p>
    <w:p w14:paraId="23F787FB" w14:textId="77777777" w:rsidR="003E0BE8" w:rsidRDefault="005B3FF2">
      <w:pPr>
        <w:pStyle w:val="Heading1"/>
      </w:pPr>
      <w:r>
        <w:t xml:space="preserve">ANEXOS </w:t>
      </w:r>
    </w:p>
    <w:p w14:paraId="6A287296" w14:textId="77777777" w:rsidR="003E0BE8" w:rsidRDefault="003E0BE8">
      <w:pPr>
        <w:pStyle w:val="FootnoteText"/>
        <w:ind w:left="0" w:firstLine="0"/>
        <w:rPr>
          <w:rFonts w:ascii="Times New Roman" w:hAnsi="Times New Roman"/>
          <w:sz w:val="22"/>
          <w:highlight w:val="yellow"/>
        </w:rPr>
      </w:pPr>
    </w:p>
    <w:p w14:paraId="2CC0CC7F" w14:textId="44068397" w:rsidR="003E0BE8" w:rsidRDefault="005B3FF2">
      <w:pPr>
        <w:pStyle w:val="P68B1DB1-FootnoteText7"/>
        <w:ind w:left="0" w:firstLine="0"/>
      </w:pPr>
      <w:r>
        <w:t>Añ</w:t>
      </w:r>
      <w:r w:rsidR="004B7610">
        <w:t>a</w:t>
      </w:r>
      <w:r>
        <w:t xml:space="preserve">da todos los anexos pertinentes </w:t>
      </w:r>
      <w:r w:rsidR="002805E6">
        <w:t>a los Términos de Referencias específicos</w:t>
      </w:r>
      <w:r>
        <w:t xml:space="preserve"> que se compartirán con los contratistas para apoyar la preparación de su oferta. (Ind</w:t>
      </w:r>
      <w:r w:rsidR="004B7610">
        <w:t>i</w:t>
      </w:r>
      <w:r>
        <w:t xml:space="preserve">que si no </w:t>
      </w:r>
      <w:r w:rsidR="002805E6">
        <w:t>es aplicable</w:t>
      </w:r>
      <w:r>
        <w:t>)</w:t>
      </w:r>
    </w:p>
    <w:p w14:paraId="6FE4EB64" w14:textId="1F774270" w:rsidR="003E0BE8" w:rsidRDefault="003E0BE8">
      <w:pPr>
        <w:jc w:val="center"/>
        <w:rPr>
          <w:rFonts w:ascii="Times New Roman" w:hAnsi="Times New Roman"/>
          <w:sz w:val="22"/>
        </w:rPr>
      </w:pPr>
    </w:p>
    <w:p w14:paraId="436323AD" w14:textId="498434A8" w:rsidR="003E0BE8" w:rsidRDefault="005B3FF2">
      <w:pPr>
        <w:pStyle w:val="P68B1DB1-Normal5"/>
        <w:jc w:val="center"/>
        <w:rPr>
          <w:sz w:val="14"/>
        </w:rPr>
      </w:pPr>
      <w:r>
        <w:t>* * *</w:t>
      </w:r>
    </w:p>
    <w:sectPr w:rsidR="003E0BE8">
      <w:headerReference w:type="even" r:id="rId11"/>
      <w:headerReference w:type="default" r:id="rId12"/>
      <w:footerReference w:type="even" r:id="rId13"/>
      <w:footerReference w:type="default" r:id="rId14"/>
      <w:headerReference w:type="first" r:id="rId15"/>
      <w:footerReference w:type="first" r:id="rId16"/>
      <w:pgSz w:w="11913" w:h="16834" w:code="9"/>
      <w:pgMar w:top="1134" w:right="1418" w:bottom="1418" w:left="1134" w:header="720" w:footer="720" w:gutter="567"/>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B983" w14:textId="77777777" w:rsidR="003E0BE8" w:rsidRDefault="005B3FF2">
      <w:r>
        <w:separator/>
      </w:r>
    </w:p>
  </w:endnote>
  <w:endnote w:type="continuationSeparator" w:id="0">
    <w:p w14:paraId="51CC715D" w14:textId="77777777" w:rsidR="003E0BE8" w:rsidRDefault="005B3FF2">
      <w:r>
        <w:continuationSeparator/>
      </w:r>
    </w:p>
  </w:endnote>
  <w:endnote w:type="continuationNotice" w:id="1">
    <w:p w14:paraId="22FF03AB" w14:textId="77777777" w:rsidR="003E0BE8" w:rsidRDefault="003E0BE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6730" w14:textId="77777777" w:rsidR="003E0BE8" w:rsidRDefault="003E0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16F2" w14:textId="32D9D5EB" w:rsidR="003E0BE8" w:rsidRDefault="005B3FF2">
    <w:pPr>
      <w:pStyle w:val="P68B1DB1-Footer8"/>
      <w:tabs>
        <w:tab w:val="right" w:pos="8789"/>
      </w:tabs>
      <w:ind w:right="5"/>
    </w:pPr>
    <w:r>
      <w:t xml:space="preserve">Contrato marco SEA 2023: </w:t>
    </w:r>
    <w:r w:rsidR="001125AE">
      <w:t>Términos de referencia</w:t>
    </w:r>
    <w:r>
      <w:t xml:space="preserve"> específico</w:t>
    </w:r>
    <w:r w:rsidR="001125AE">
      <w:t>s</w:t>
    </w:r>
    <w:r>
      <w:t xml:space="preserve"> basado</w:t>
    </w:r>
    <w:r w:rsidR="001125AE">
      <w:t>s</w:t>
    </w:r>
    <w:r>
      <w:t xml:space="preserve"> en honorarios — Parte A</w:t>
    </w:r>
    <w:r>
      <w:tab/>
      <w:t xml:space="preserve">Página </w:t>
    </w: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DEB1" w14:textId="77777777" w:rsidR="003E0BE8" w:rsidRDefault="005B3FF2">
    <w:pPr>
      <w:pStyle w:val="P68B1DB1-Footer8"/>
      <w:tabs>
        <w:tab w:val="right" w:pos="8789"/>
      </w:tabs>
      <w:ind w:right="5"/>
    </w:pPr>
    <w:r>
      <w:t>Plantilla de recursos propios tradicionales OPSYS — parte A</w:t>
    </w:r>
    <w:r>
      <w:tab/>
      <w:t xml:space="preserve">Página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5D38" w14:textId="77777777" w:rsidR="003E0BE8" w:rsidRDefault="005B3FF2">
      <w:r>
        <w:separator/>
      </w:r>
    </w:p>
  </w:footnote>
  <w:footnote w:type="continuationSeparator" w:id="0">
    <w:p w14:paraId="22C6FAE3" w14:textId="77777777" w:rsidR="003E0BE8" w:rsidRDefault="005B3FF2">
      <w:r>
        <w:continuationSeparator/>
      </w:r>
    </w:p>
  </w:footnote>
  <w:footnote w:type="continuationNotice" w:id="1">
    <w:p w14:paraId="7751C8C8" w14:textId="77777777" w:rsidR="003E0BE8" w:rsidRDefault="003E0BE8">
      <w:pPr>
        <w:spacing w:after="0"/>
      </w:pPr>
    </w:p>
  </w:footnote>
  <w:footnote w:id="2">
    <w:p w14:paraId="2335DE1F" w14:textId="2BD8C0E6" w:rsidR="003E0BE8" w:rsidRDefault="005B3FF2">
      <w:pPr>
        <w:pStyle w:val="FootnoteText"/>
        <w:ind w:left="0" w:firstLine="0"/>
        <w:rPr>
          <w:rFonts w:ascii="Times New Roman" w:hAnsi="Times New Roman"/>
        </w:rPr>
      </w:pPr>
      <w:r>
        <w:rPr>
          <w:rStyle w:val="FootnoteReference"/>
          <w:rFonts w:ascii="Times New Roman" w:hAnsi="Times New Roman"/>
        </w:rPr>
        <w:footnoteRef/>
      </w:r>
      <w:r>
        <w:rPr>
          <w:rFonts w:ascii="Times New Roman" w:hAnsi="Times New Roman"/>
        </w:rPr>
        <w:t xml:space="preserve"> Los objetivos globales y específicos aclararán que todas las acciones financiadas por la UE deben promover los objetivos transversales de la CE: medio ambiente y cambio climático, enfoque basado en los derechos humanos, personas con discapacidad, pueblos indígenas e igualdad de género.</w:t>
      </w:r>
    </w:p>
  </w:footnote>
  <w:footnote w:id="3">
    <w:p w14:paraId="1371BF66" w14:textId="2798D934" w:rsidR="003E0BE8" w:rsidRDefault="005B3FF2">
      <w:pPr>
        <w:pStyle w:val="FootnoteText"/>
        <w:ind w:left="0" w:firstLine="0"/>
      </w:pPr>
      <w:r>
        <w:rPr>
          <w:rStyle w:val="FootnoteReference"/>
          <w:rFonts w:ascii="Times New Roman" w:hAnsi="Times New Roman"/>
        </w:rPr>
        <w:footnoteRef/>
      </w:r>
      <w:r>
        <w:rPr>
          <w:rFonts w:ascii="Times New Roman" w:hAnsi="Times New Roman"/>
        </w:rPr>
        <w:t xml:space="preserve"> Los contratistas deben describir cómo contribuirá la acción a las cuestiones transversales mencionadas anteriormente y, en particular, a la igualdad de género y al empoderamiento de las mujeres. Esto incluirá los mensajes de acción de comunicación, los materiales y las estructuras de gestión.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8844" w14:textId="77777777" w:rsidR="003E0BE8" w:rsidRDefault="003E0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E8F5" w14:textId="12FD56F1" w:rsidR="003E0BE8" w:rsidRDefault="005B3FF2">
    <w:pPr>
      <w:pStyle w:val="P68B1DB1-Header9"/>
      <w:jc w:val="right"/>
    </w:pPr>
    <w:r>
      <w:t xml:space="preserve">Versión </w:t>
    </w:r>
    <w:r w:rsidR="004F7E7D">
      <w:t>14</w:t>
    </w:r>
    <w:r>
      <w:t>/03/24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DFDA" w14:textId="77777777" w:rsidR="003E0BE8" w:rsidRDefault="003E0BE8">
    <w:pPr>
      <w:pStyle w:val="Header"/>
      <w:jc w:val="center"/>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3B02FFE"/>
    <w:multiLevelType w:val="hybridMultilevel"/>
    <w:tmpl w:val="DB98FE00"/>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6F46F86"/>
    <w:multiLevelType w:val="hybridMultilevel"/>
    <w:tmpl w:val="8372211C"/>
    <w:lvl w:ilvl="0" w:tplc="08090005">
      <w:start w:val="1"/>
      <w:numFmt w:val="bullet"/>
      <w:lvlText w:val=""/>
      <w:lvlJc w:val="left"/>
      <w:pPr>
        <w:ind w:left="152" w:hanging="360"/>
      </w:pPr>
      <w:rPr>
        <w:rFonts w:ascii="Wingdings" w:hAnsi="Wingdings" w:hint="default"/>
      </w:rPr>
    </w:lvl>
    <w:lvl w:ilvl="1" w:tplc="978C48F0">
      <w:start w:val="1"/>
      <w:numFmt w:val="bullet"/>
      <w:lvlText w:val=""/>
      <w:lvlJc w:val="left"/>
      <w:pPr>
        <w:ind w:left="872" w:hanging="360"/>
      </w:pPr>
      <w:rPr>
        <w:rFonts w:ascii="Wingdings" w:hAnsi="Wingdings" w:hint="default"/>
        <w:color w:val="7B7B7B"/>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4" w15:restartNumberingAfterBreak="0">
    <w:nsid w:val="0B031C3D"/>
    <w:multiLevelType w:val="hybridMultilevel"/>
    <w:tmpl w:val="F3F82BA0"/>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A26C8"/>
    <w:multiLevelType w:val="hybridMultilevel"/>
    <w:tmpl w:val="0DE8C6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23A25"/>
    <w:multiLevelType w:val="hybridMultilevel"/>
    <w:tmpl w:val="9D5C3BC8"/>
    <w:lvl w:ilvl="0" w:tplc="978C48F0">
      <w:start w:val="1"/>
      <w:numFmt w:val="bullet"/>
      <w:lvlText w:val=""/>
      <w:lvlJc w:val="left"/>
      <w:pPr>
        <w:ind w:left="720" w:hanging="360"/>
      </w:pPr>
      <w:rPr>
        <w:rFonts w:ascii="Wingdings" w:hAnsi="Wingdings" w:hint="default"/>
        <w:color w:val="7B7B7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A7560"/>
    <w:multiLevelType w:val="hybridMultilevel"/>
    <w:tmpl w:val="1BDAC0E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E03D3F"/>
    <w:multiLevelType w:val="multilevel"/>
    <w:tmpl w:val="AA7244F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15:restartNumberingAfterBreak="0">
    <w:nsid w:val="3C7F0AE0"/>
    <w:multiLevelType w:val="multilevel"/>
    <w:tmpl w:val="BFE8B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41814E8"/>
    <w:multiLevelType w:val="hybridMultilevel"/>
    <w:tmpl w:val="86B8B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84BFA"/>
    <w:multiLevelType w:val="hybridMultilevel"/>
    <w:tmpl w:val="1BEC70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62F36DE"/>
    <w:multiLevelType w:val="hybridMultilevel"/>
    <w:tmpl w:val="D326F020"/>
    <w:lvl w:ilvl="0" w:tplc="08090005">
      <w:start w:val="1"/>
      <w:numFmt w:val="bullet"/>
      <w:lvlText w:val=""/>
      <w:lvlJc w:val="left"/>
      <w:pPr>
        <w:ind w:left="152" w:hanging="360"/>
      </w:pPr>
      <w:rPr>
        <w:rFonts w:ascii="Wingdings" w:hAnsi="Wingdings" w:hint="default"/>
      </w:rPr>
    </w:lvl>
    <w:lvl w:ilvl="1" w:tplc="08090003">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2" w15:restartNumberingAfterBreak="0">
    <w:nsid w:val="46B3055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DE916F9"/>
    <w:multiLevelType w:val="hybridMultilevel"/>
    <w:tmpl w:val="0840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8" w15:restartNumberingAfterBreak="0">
    <w:nsid w:val="6A7B4BF1"/>
    <w:multiLevelType w:val="multilevel"/>
    <w:tmpl w:val="5CA4892A"/>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1" w15:restartNumberingAfterBreak="0">
    <w:nsid w:val="719C32BC"/>
    <w:multiLevelType w:val="hybridMultilevel"/>
    <w:tmpl w:val="1CDA44EE"/>
    <w:lvl w:ilvl="0" w:tplc="08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89933300">
    <w:abstractNumId w:val="1"/>
  </w:num>
  <w:num w:numId="2" w16cid:durableId="2024016865">
    <w:abstractNumId w:val="0"/>
  </w:num>
  <w:num w:numId="3" w16cid:durableId="1252204839">
    <w:abstractNumId w:val="28"/>
  </w:num>
  <w:num w:numId="4" w16cid:durableId="1368947060">
    <w:abstractNumId w:val="17"/>
    <w:lvlOverride w:ilvl="0">
      <w:startOverride w:val="1"/>
    </w:lvlOverride>
  </w:num>
  <w:num w:numId="5" w16cid:durableId="95755711">
    <w:abstractNumId w:val="17"/>
    <w:lvlOverride w:ilvl="0">
      <w:startOverride w:val="1"/>
    </w:lvlOverride>
  </w:num>
  <w:num w:numId="6" w16cid:durableId="2078285875">
    <w:abstractNumId w:val="17"/>
    <w:lvlOverride w:ilvl="0">
      <w:startOverride w:val="1"/>
    </w:lvlOverride>
  </w:num>
  <w:num w:numId="7" w16cid:durableId="399527671">
    <w:abstractNumId w:val="17"/>
    <w:lvlOverride w:ilvl="0">
      <w:startOverride w:val="1"/>
    </w:lvlOverride>
  </w:num>
  <w:num w:numId="8" w16cid:durableId="1480151397">
    <w:abstractNumId w:val="17"/>
    <w:lvlOverride w:ilvl="0">
      <w:startOverride w:val="1"/>
    </w:lvlOverride>
  </w:num>
  <w:num w:numId="9" w16cid:durableId="745765395">
    <w:abstractNumId w:val="17"/>
    <w:lvlOverride w:ilvl="0">
      <w:startOverride w:val="1"/>
    </w:lvlOverride>
  </w:num>
  <w:num w:numId="10" w16cid:durableId="1433866558">
    <w:abstractNumId w:val="17"/>
    <w:lvlOverride w:ilvl="0">
      <w:startOverride w:val="1"/>
    </w:lvlOverride>
  </w:num>
  <w:num w:numId="11" w16cid:durableId="1788616842">
    <w:abstractNumId w:val="17"/>
    <w:lvlOverride w:ilvl="0">
      <w:startOverride w:val="1"/>
    </w:lvlOverride>
  </w:num>
  <w:num w:numId="12" w16cid:durableId="1086538123">
    <w:abstractNumId w:val="19"/>
  </w:num>
  <w:num w:numId="13" w16cid:durableId="1434008873">
    <w:abstractNumId w:val="17"/>
  </w:num>
  <w:num w:numId="14" w16cid:durableId="1938518272">
    <w:abstractNumId w:val="10"/>
  </w:num>
  <w:num w:numId="15" w16cid:durableId="1483158446">
    <w:abstractNumId w:val="15"/>
  </w:num>
  <w:num w:numId="16" w16cid:durableId="1422408608">
    <w:abstractNumId w:val="27"/>
  </w:num>
  <w:num w:numId="17" w16cid:durableId="998190991">
    <w:abstractNumId w:val="30"/>
  </w:num>
  <w:num w:numId="18" w16cid:durableId="547647242">
    <w:abstractNumId w:val="13"/>
  </w:num>
  <w:num w:numId="19" w16cid:durableId="1572697488">
    <w:abstractNumId w:val="26"/>
  </w:num>
  <w:num w:numId="20" w16cid:durableId="396559486">
    <w:abstractNumId w:val="25"/>
  </w:num>
  <w:num w:numId="21" w16cid:durableId="1062871545">
    <w:abstractNumId w:val="20"/>
  </w:num>
  <w:num w:numId="22" w16cid:durableId="1132090880">
    <w:abstractNumId w:val="24"/>
  </w:num>
  <w:num w:numId="23" w16cid:durableId="2043894115">
    <w:abstractNumId w:val="9"/>
  </w:num>
  <w:num w:numId="24" w16cid:durableId="243999001">
    <w:abstractNumId w:val="14"/>
  </w:num>
  <w:num w:numId="25" w16cid:durableId="276523706">
    <w:abstractNumId w:val="7"/>
  </w:num>
  <w:num w:numId="26" w16cid:durableId="1631746615">
    <w:abstractNumId w:val="11"/>
  </w:num>
  <w:num w:numId="27" w16cid:durableId="1438403940">
    <w:abstractNumId w:val="32"/>
  </w:num>
  <w:num w:numId="28" w16cid:durableId="325864977">
    <w:abstractNumId w:val="16"/>
  </w:num>
  <w:num w:numId="29" w16cid:durableId="1168516578">
    <w:abstractNumId w:val="5"/>
  </w:num>
  <w:num w:numId="30" w16cid:durableId="1834374639">
    <w:abstractNumId w:val="12"/>
  </w:num>
  <w:num w:numId="31" w16cid:durableId="630089304">
    <w:abstractNumId w:val="8"/>
  </w:num>
  <w:num w:numId="32" w16cid:durableId="1138759886">
    <w:abstractNumId w:val="22"/>
  </w:num>
  <w:num w:numId="33" w16cid:durableId="1614088976">
    <w:abstractNumId w:val="21"/>
  </w:num>
  <w:num w:numId="34" w16cid:durableId="1452674086">
    <w:abstractNumId w:val="18"/>
  </w:num>
  <w:num w:numId="35" w16cid:durableId="827791274">
    <w:abstractNumId w:val="23"/>
  </w:num>
  <w:num w:numId="36" w16cid:durableId="537470873">
    <w:abstractNumId w:val="3"/>
  </w:num>
  <w:num w:numId="37" w16cid:durableId="2032417660">
    <w:abstractNumId w:val="6"/>
  </w:num>
  <w:num w:numId="38" w16cid:durableId="661472030">
    <w:abstractNumId w:val="2"/>
  </w:num>
  <w:num w:numId="39" w16cid:durableId="1432896357">
    <w:abstractNumId w:val="31"/>
  </w:num>
  <w:num w:numId="40" w16cid:durableId="1273630261">
    <w:abstractNumId w:val="4"/>
  </w:num>
  <w:num w:numId="41" w16cid:durableId="62292919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2A69"/>
    <w:rsid w:val="00004E71"/>
    <w:rsid w:val="000077CF"/>
    <w:rsid w:val="000101EC"/>
    <w:rsid w:val="00010C95"/>
    <w:rsid w:val="00011D67"/>
    <w:rsid w:val="00012D5D"/>
    <w:rsid w:val="00013C2A"/>
    <w:rsid w:val="00014111"/>
    <w:rsid w:val="00024B13"/>
    <w:rsid w:val="0003046E"/>
    <w:rsid w:val="00035FBE"/>
    <w:rsid w:val="00051867"/>
    <w:rsid w:val="00052CCA"/>
    <w:rsid w:val="000535D8"/>
    <w:rsid w:val="0005367E"/>
    <w:rsid w:val="00065115"/>
    <w:rsid w:val="00066B13"/>
    <w:rsid w:val="00071F8C"/>
    <w:rsid w:val="00073A43"/>
    <w:rsid w:val="0007775D"/>
    <w:rsid w:val="00083633"/>
    <w:rsid w:val="00084170"/>
    <w:rsid w:val="0008417F"/>
    <w:rsid w:val="00086509"/>
    <w:rsid w:val="000867C2"/>
    <w:rsid w:val="0009146E"/>
    <w:rsid w:val="00094ADD"/>
    <w:rsid w:val="00095412"/>
    <w:rsid w:val="00097610"/>
    <w:rsid w:val="000B2AED"/>
    <w:rsid w:val="000B5054"/>
    <w:rsid w:val="000B546C"/>
    <w:rsid w:val="000C0B69"/>
    <w:rsid w:val="000C31EE"/>
    <w:rsid w:val="000C5617"/>
    <w:rsid w:val="000D2830"/>
    <w:rsid w:val="000D3A02"/>
    <w:rsid w:val="000D5FA1"/>
    <w:rsid w:val="000D7382"/>
    <w:rsid w:val="000E054F"/>
    <w:rsid w:val="000E4180"/>
    <w:rsid w:val="000E5C5A"/>
    <w:rsid w:val="000E75FE"/>
    <w:rsid w:val="000F2602"/>
    <w:rsid w:val="000F2638"/>
    <w:rsid w:val="000F3120"/>
    <w:rsid w:val="000F6064"/>
    <w:rsid w:val="0010272E"/>
    <w:rsid w:val="001054B2"/>
    <w:rsid w:val="0010562D"/>
    <w:rsid w:val="001125AE"/>
    <w:rsid w:val="0012541D"/>
    <w:rsid w:val="001264EA"/>
    <w:rsid w:val="00135B8F"/>
    <w:rsid w:val="00143F19"/>
    <w:rsid w:val="00144A5E"/>
    <w:rsid w:val="00171E55"/>
    <w:rsid w:val="00172939"/>
    <w:rsid w:val="00176D5B"/>
    <w:rsid w:val="001A1412"/>
    <w:rsid w:val="001A1952"/>
    <w:rsid w:val="001A4293"/>
    <w:rsid w:val="001A53A3"/>
    <w:rsid w:val="001B170A"/>
    <w:rsid w:val="001B2F2F"/>
    <w:rsid w:val="001B33D1"/>
    <w:rsid w:val="001B3E76"/>
    <w:rsid w:val="001B7A61"/>
    <w:rsid w:val="001C50E0"/>
    <w:rsid w:val="001C64C4"/>
    <w:rsid w:val="001D1533"/>
    <w:rsid w:val="001D2A12"/>
    <w:rsid w:val="001D2BCC"/>
    <w:rsid w:val="001D5CB3"/>
    <w:rsid w:val="001D66F2"/>
    <w:rsid w:val="001F4F63"/>
    <w:rsid w:val="001F5CEB"/>
    <w:rsid w:val="001F67A7"/>
    <w:rsid w:val="002071B4"/>
    <w:rsid w:val="002113F8"/>
    <w:rsid w:val="00212BB2"/>
    <w:rsid w:val="00213767"/>
    <w:rsid w:val="00213E45"/>
    <w:rsid w:val="00215567"/>
    <w:rsid w:val="00221F3A"/>
    <w:rsid w:val="00224222"/>
    <w:rsid w:val="00227B70"/>
    <w:rsid w:val="00230B0D"/>
    <w:rsid w:val="00244A1C"/>
    <w:rsid w:val="002529C1"/>
    <w:rsid w:val="00254AF7"/>
    <w:rsid w:val="00255F74"/>
    <w:rsid w:val="002560A4"/>
    <w:rsid w:val="002600D6"/>
    <w:rsid w:val="00260600"/>
    <w:rsid w:val="0026141B"/>
    <w:rsid w:val="00262932"/>
    <w:rsid w:val="00266451"/>
    <w:rsid w:val="00266CFC"/>
    <w:rsid w:val="00270CF0"/>
    <w:rsid w:val="002805E6"/>
    <w:rsid w:val="002823E9"/>
    <w:rsid w:val="00282D5C"/>
    <w:rsid w:val="0029020E"/>
    <w:rsid w:val="00293130"/>
    <w:rsid w:val="002944B1"/>
    <w:rsid w:val="002A352B"/>
    <w:rsid w:val="002A4632"/>
    <w:rsid w:val="002B0504"/>
    <w:rsid w:val="002B46D9"/>
    <w:rsid w:val="002B619F"/>
    <w:rsid w:val="002B79FF"/>
    <w:rsid w:val="002C2AD2"/>
    <w:rsid w:val="002C5AE5"/>
    <w:rsid w:val="002D2444"/>
    <w:rsid w:val="002E05ED"/>
    <w:rsid w:val="002E13AC"/>
    <w:rsid w:val="002E508F"/>
    <w:rsid w:val="002E58F9"/>
    <w:rsid w:val="002F642E"/>
    <w:rsid w:val="00303F53"/>
    <w:rsid w:val="0031128C"/>
    <w:rsid w:val="00311B25"/>
    <w:rsid w:val="00313A48"/>
    <w:rsid w:val="003249F8"/>
    <w:rsid w:val="00331641"/>
    <w:rsid w:val="0033495F"/>
    <w:rsid w:val="0033554F"/>
    <w:rsid w:val="0033690C"/>
    <w:rsid w:val="00343C78"/>
    <w:rsid w:val="003513B9"/>
    <w:rsid w:val="00352993"/>
    <w:rsid w:val="00352AFC"/>
    <w:rsid w:val="00352B90"/>
    <w:rsid w:val="00353F37"/>
    <w:rsid w:val="003628DD"/>
    <w:rsid w:val="00362A67"/>
    <w:rsid w:val="003656B0"/>
    <w:rsid w:val="00366638"/>
    <w:rsid w:val="00372A6A"/>
    <w:rsid w:val="00372BC8"/>
    <w:rsid w:val="00376C13"/>
    <w:rsid w:val="003779F3"/>
    <w:rsid w:val="0038158D"/>
    <w:rsid w:val="00382704"/>
    <w:rsid w:val="003828F4"/>
    <w:rsid w:val="00383EB5"/>
    <w:rsid w:val="00385736"/>
    <w:rsid w:val="00385879"/>
    <w:rsid w:val="00385CF3"/>
    <w:rsid w:val="00392347"/>
    <w:rsid w:val="003A460F"/>
    <w:rsid w:val="003A6435"/>
    <w:rsid w:val="003C06E9"/>
    <w:rsid w:val="003D1B73"/>
    <w:rsid w:val="003D3898"/>
    <w:rsid w:val="003D6D2C"/>
    <w:rsid w:val="003E0BE8"/>
    <w:rsid w:val="003E178B"/>
    <w:rsid w:val="003E207E"/>
    <w:rsid w:val="003E3BF2"/>
    <w:rsid w:val="003F39CB"/>
    <w:rsid w:val="003F5EC3"/>
    <w:rsid w:val="003F7039"/>
    <w:rsid w:val="00401790"/>
    <w:rsid w:val="00403323"/>
    <w:rsid w:val="004064A6"/>
    <w:rsid w:val="00406EEA"/>
    <w:rsid w:val="00410DE0"/>
    <w:rsid w:val="00416C4D"/>
    <w:rsid w:val="004204EC"/>
    <w:rsid w:val="00423A36"/>
    <w:rsid w:val="00426B9A"/>
    <w:rsid w:val="00426FDF"/>
    <w:rsid w:val="0043135B"/>
    <w:rsid w:val="00445A3E"/>
    <w:rsid w:val="0045102C"/>
    <w:rsid w:val="00455ABD"/>
    <w:rsid w:val="00457262"/>
    <w:rsid w:val="00460720"/>
    <w:rsid w:val="0046205B"/>
    <w:rsid w:val="00480937"/>
    <w:rsid w:val="0048117A"/>
    <w:rsid w:val="00483991"/>
    <w:rsid w:val="00490C98"/>
    <w:rsid w:val="004A0BF4"/>
    <w:rsid w:val="004A4960"/>
    <w:rsid w:val="004B7610"/>
    <w:rsid w:val="004C01EF"/>
    <w:rsid w:val="004C3424"/>
    <w:rsid w:val="004C4966"/>
    <w:rsid w:val="004C786B"/>
    <w:rsid w:val="004D2694"/>
    <w:rsid w:val="004D5BAC"/>
    <w:rsid w:val="004E367F"/>
    <w:rsid w:val="004F3478"/>
    <w:rsid w:val="004F7E7D"/>
    <w:rsid w:val="004F7F5F"/>
    <w:rsid w:val="00500D6C"/>
    <w:rsid w:val="00501DEB"/>
    <w:rsid w:val="00512C5D"/>
    <w:rsid w:val="00516784"/>
    <w:rsid w:val="00522171"/>
    <w:rsid w:val="00525BDC"/>
    <w:rsid w:val="00526064"/>
    <w:rsid w:val="005277C0"/>
    <w:rsid w:val="00530182"/>
    <w:rsid w:val="005310E7"/>
    <w:rsid w:val="005352C2"/>
    <w:rsid w:val="00541170"/>
    <w:rsid w:val="00542D2B"/>
    <w:rsid w:val="00545B76"/>
    <w:rsid w:val="00546488"/>
    <w:rsid w:val="00556671"/>
    <w:rsid w:val="00561B68"/>
    <w:rsid w:val="00570770"/>
    <w:rsid w:val="00570BF5"/>
    <w:rsid w:val="005723F9"/>
    <w:rsid w:val="00575A9A"/>
    <w:rsid w:val="005834DC"/>
    <w:rsid w:val="00583CB3"/>
    <w:rsid w:val="00584336"/>
    <w:rsid w:val="00591589"/>
    <w:rsid w:val="0059750E"/>
    <w:rsid w:val="005A010B"/>
    <w:rsid w:val="005A1585"/>
    <w:rsid w:val="005A2617"/>
    <w:rsid w:val="005A7F32"/>
    <w:rsid w:val="005B224C"/>
    <w:rsid w:val="005B3FF2"/>
    <w:rsid w:val="005C3179"/>
    <w:rsid w:val="005C728D"/>
    <w:rsid w:val="005D104D"/>
    <w:rsid w:val="005D64A6"/>
    <w:rsid w:val="005D6942"/>
    <w:rsid w:val="005D70E8"/>
    <w:rsid w:val="005E1F81"/>
    <w:rsid w:val="005F134C"/>
    <w:rsid w:val="005F3E33"/>
    <w:rsid w:val="005F5F9D"/>
    <w:rsid w:val="00606356"/>
    <w:rsid w:val="0060796D"/>
    <w:rsid w:val="00610145"/>
    <w:rsid w:val="00617928"/>
    <w:rsid w:val="00623274"/>
    <w:rsid w:val="00625B88"/>
    <w:rsid w:val="00630808"/>
    <w:rsid w:val="0063114D"/>
    <w:rsid w:val="006337C1"/>
    <w:rsid w:val="00634449"/>
    <w:rsid w:val="00634CA9"/>
    <w:rsid w:val="006455EB"/>
    <w:rsid w:val="006508F4"/>
    <w:rsid w:val="00653031"/>
    <w:rsid w:val="0065453D"/>
    <w:rsid w:val="00655EDC"/>
    <w:rsid w:val="00656C12"/>
    <w:rsid w:val="00664B66"/>
    <w:rsid w:val="006675AD"/>
    <w:rsid w:val="00675CA3"/>
    <w:rsid w:val="00676E92"/>
    <w:rsid w:val="006841F2"/>
    <w:rsid w:val="00686FA3"/>
    <w:rsid w:val="00690911"/>
    <w:rsid w:val="00692334"/>
    <w:rsid w:val="00692784"/>
    <w:rsid w:val="00697FFC"/>
    <w:rsid w:val="006A453E"/>
    <w:rsid w:val="006A5478"/>
    <w:rsid w:val="006A67EB"/>
    <w:rsid w:val="006B1A64"/>
    <w:rsid w:val="006B2336"/>
    <w:rsid w:val="006B2A4A"/>
    <w:rsid w:val="006B6495"/>
    <w:rsid w:val="006B71D2"/>
    <w:rsid w:val="006C054D"/>
    <w:rsid w:val="006C1C0C"/>
    <w:rsid w:val="006C4E52"/>
    <w:rsid w:val="006E00A0"/>
    <w:rsid w:val="006E0E75"/>
    <w:rsid w:val="006E20F8"/>
    <w:rsid w:val="006E2226"/>
    <w:rsid w:val="006E25C5"/>
    <w:rsid w:val="006F23B8"/>
    <w:rsid w:val="006F6821"/>
    <w:rsid w:val="006F6AA1"/>
    <w:rsid w:val="00702B67"/>
    <w:rsid w:val="007077B6"/>
    <w:rsid w:val="00707F71"/>
    <w:rsid w:val="00720FC2"/>
    <w:rsid w:val="007230D6"/>
    <w:rsid w:val="00723A02"/>
    <w:rsid w:val="00732CF8"/>
    <w:rsid w:val="0076151B"/>
    <w:rsid w:val="00764064"/>
    <w:rsid w:val="00766AB0"/>
    <w:rsid w:val="00773002"/>
    <w:rsid w:val="007732E3"/>
    <w:rsid w:val="00780DE1"/>
    <w:rsid w:val="00781229"/>
    <w:rsid w:val="00790DAA"/>
    <w:rsid w:val="007916CA"/>
    <w:rsid w:val="007B1182"/>
    <w:rsid w:val="007B16D7"/>
    <w:rsid w:val="007B2FF8"/>
    <w:rsid w:val="007B3F9D"/>
    <w:rsid w:val="007B4FAE"/>
    <w:rsid w:val="007B7B24"/>
    <w:rsid w:val="007C23C1"/>
    <w:rsid w:val="007C3108"/>
    <w:rsid w:val="007D0E9B"/>
    <w:rsid w:val="007D4581"/>
    <w:rsid w:val="007F1217"/>
    <w:rsid w:val="0080060C"/>
    <w:rsid w:val="00807478"/>
    <w:rsid w:val="008158C4"/>
    <w:rsid w:val="00823F49"/>
    <w:rsid w:val="00825D61"/>
    <w:rsid w:val="00831091"/>
    <w:rsid w:val="00834ADA"/>
    <w:rsid w:val="00835FE9"/>
    <w:rsid w:val="00840B41"/>
    <w:rsid w:val="00841976"/>
    <w:rsid w:val="00842BD3"/>
    <w:rsid w:val="0085084B"/>
    <w:rsid w:val="008539B7"/>
    <w:rsid w:val="00855FF3"/>
    <w:rsid w:val="008568A4"/>
    <w:rsid w:val="0085736B"/>
    <w:rsid w:val="00857E99"/>
    <w:rsid w:val="008614A1"/>
    <w:rsid w:val="00872A06"/>
    <w:rsid w:val="00873ABD"/>
    <w:rsid w:val="0087453D"/>
    <w:rsid w:val="0087747E"/>
    <w:rsid w:val="00880C18"/>
    <w:rsid w:val="00880F46"/>
    <w:rsid w:val="00887612"/>
    <w:rsid w:val="00896396"/>
    <w:rsid w:val="008A18D1"/>
    <w:rsid w:val="008A2AAA"/>
    <w:rsid w:val="008A5DA4"/>
    <w:rsid w:val="008B5572"/>
    <w:rsid w:val="008C43AC"/>
    <w:rsid w:val="008C6F89"/>
    <w:rsid w:val="008D0C75"/>
    <w:rsid w:val="008D31F7"/>
    <w:rsid w:val="008D496E"/>
    <w:rsid w:val="008E4E77"/>
    <w:rsid w:val="008E68B3"/>
    <w:rsid w:val="008E6E07"/>
    <w:rsid w:val="008F278C"/>
    <w:rsid w:val="008F6FF2"/>
    <w:rsid w:val="00902153"/>
    <w:rsid w:val="00902737"/>
    <w:rsid w:val="00905B31"/>
    <w:rsid w:val="00912313"/>
    <w:rsid w:val="00916E3B"/>
    <w:rsid w:val="0092019F"/>
    <w:rsid w:val="0092680B"/>
    <w:rsid w:val="0092681D"/>
    <w:rsid w:val="00927DB6"/>
    <w:rsid w:val="009309EF"/>
    <w:rsid w:val="00946ADE"/>
    <w:rsid w:val="00947F1A"/>
    <w:rsid w:val="009502CC"/>
    <w:rsid w:val="00953B43"/>
    <w:rsid w:val="00954828"/>
    <w:rsid w:val="00962DE3"/>
    <w:rsid w:val="009671BE"/>
    <w:rsid w:val="00970DE4"/>
    <w:rsid w:val="00971C39"/>
    <w:rsid w:val="00975108"/>
    <w:rsid w:val="009817D6"/>
    <w:rsid w:val="00987C2D"/>
    <w:rsid w:val="00993053"/>
    <w:rsid w:val="009940DE"/>
    <w:rsid w:val="00994D4C"/>
    <w:rsid w:val="009951FA"/>
    <w:rsid w:val="009B08FD"/>
    <w:rsid w:val="009B0B22"/>
    <w:rsid w:val="009B1101"/>
    <w:rsid w:val="009C216F"/>
    <w:rsid w:val="009C4D8B"/>
    <w:rsid w:val="009C5635"/>
    <w:rsid w:val="009C6668"/>
    <w:rsid w:val="009C715C"/>
    <w:rsid w:val="009D4289"/>
    <w:rsid w:val="009D796D"/>
    <w:rsid w:val="009F098E"/>
    <w:rsid w:val="00A019A3"/>
    <w:rsid w:val="00A06859"/>
    <w:rsid w:val="00A06F5A"/>
    <w:rsid w:val="00A10084"/>
    <w:rsid w:val="00A21E61"/>
    <w:rsid w:val="00A2357F"/>
    <w:rsid w:val="00A301C3"/>
    <w:rsid w:val="00A3261A"/>
    <w:rsid w:val="00A328F5"/>
    <w:rsid w:val="00A3499F"/>
    <w:rsid w:val="00A3653E"/>
    <w:rsid w:val="00A36DBC"/>
    <w:rsid w:val="00A47D8E"/>
    <w:rsid w:val="00A509DB"/>
    <w:rsid w:val="00A50D0F"/>
    <w:rsid w:val="00A572AB"/>
    <w:rsid w:val="00A57EA4"/>
    <w:rsid w:val="00A708C4"/>
    <w:rsid w:val="00A767D8"/>
    <w:rsid w:val="00A82716"/>
    <w:rsid w:val="00A82F86"/>
    <w:rsid w:val="00A83CC1"/>
    <w:rsid w:val="00A8669D"/>
    <w:rsid w:val="00A86AB0"/>
    <w:rsid w:val="00A87E49"/>
    <w:rsid w:val="00A933FA"/>
    <w:rsid w:val="00A951CC"/>
    <w:rsid w:val="00AA1043"/>
    <w:rsid w:val="00AA54E8"/>
    <w:rsid w:val="00AB3A69"/>
    <w:rsid w:val="00AB7E71"/>
    <w:rsid w:val="00AC2922"/>
    <w:rsid w:val="00AC5611"/>
    <w:rsid w:val="00AD0D7E"/>
    <w:rsid w:val="00AD3A27"/>
    <w:rsid w:val="00AE0DC1"/>
    <w:rsid w:val="00AE438A"/>
    <w:rsid w:val="00AF13E3"/>
    <w:rsid w:val="00AF3E12"/>
    <w:rsid w:val="00AF6463"/>
    <w:rsid w:val="00AF7F5E"/>
    <w:rsid w:val="00B05ED3"/>
    <w:rsid w:val="00B107C6"/>
    <w:rsid w:val="00B118F5"/>
    <w:rsid w:val="00B13E78"/>
    <w:rsid w:val="00B13F32"/>
    <w:rsid w:val="00B200A8"/>
    <w:rsid w:val="00B21FD3"/>
    <w:rsid w:val="00B22C31"/>
    <w:rsid w:val="00B257D2"/>
    <w:rsid w:val="00B25EAC"/>
    <w:rsid w:val="00B3592C"/>
    <w:rsid w:val="00B4477A"/>
    <w:rsid w:val="00B468F8"/>
    <w:rsid w:val="00B50CDA"/>
    <w:rsid w:val="00B52FD9"/>
    <w:rsid w:val="00B56A36"/>
    <w:rsid w:val="00B63208"/>
    <w:rsid w:val="00B718CB"/>
    <w:rsid w:val="00B72FB4"/>
    <w:rsid w:val="00B74670"/>
    <w:rsid w:val="00B767B6"/>
    <w:rsid w:val="00B80692"/>
    <w:rsid w:val="00B80FD6"/>
    <w:rsid w:val="00B927EB"/>
    <w:rsid w:val="00B93784"/>
    <w:rsid w:val="00B95433"/>
    <w:rsid w:val="00B977C5"/>
    <w:rsid w:val="00BA0EF4"/>
    <w:rsid w:val="00BA69B9"/>
    <w:rsid w:val="00BB1BED"/>
    <w:rsid w:val="00BB2E43"/>
    <w:rsid w:val="00BB7B58"/>
    <w:rsid w:val="00BC103B"/>
    <w:rsid w:val="00BC5777"/>
    <w:rsid w:val="00BC7CDF"/>
    <w:rsid w:val="00BD03AF"/>
    <w:rsid w:val="00BD4E07"/>
    <w:rsid w:val="00BE1EB0"/>
    <w:rsid w:val="00BE2176"/>
    <w:rsid w:val="00BE7DCC"/>
    <w:rsid w:val="00BF3035"/>
    <w:rsid w:val="00BF40F6"/>
    <w:rsid w:val="00BF557A"/>
    <w:rsid w:val="00C15A3D"/>
    <w:rsid w:val="00C17A92"/>
    <w:rsid w:val="00C23CB9"/>
    <w:rsid w:val="00C2760E"/>
    <w:rsid w:val="00C348D2"/>
    <w:rsid w:val="00C36069"/>
    <w:rsid w:val="00C43867"/>
    <w:rsid w:val="00C44C4C"/>
    <w:rsid w:val="00C54784"/>
    <w:rsid w:val="00C54E9B"/>
    <w:rsid w:val="00C57807"/>
    <w:rsid w:val="00C60612"/>
    <w:rsid w:val="00C708E5"/>
    <w:rsid w:val="00C70FCD"/>
    <w:rsid w:val="00C72230"/>
    <w:rsid w:val="00C72B31"/>
    <w:rsid w:val="00C93149"/>
    <w:rsid w:val="00C941D0"/>
    <w:rsid w:val="00C961FB"/>
    <w:rsid w:val="00CA0090"/>
    <w:rsid w:val="00CA03ED"/>
    <w:rsid w:val="00CA4BC4"/>
    <w:rsid w:val="00CA6511"/>
    <w:rsid w:val="00CD2AB7"/>
    <w:rsid w:val="00CD7122"/>
    <w:rsid w:val="00CE023F"/>
    <w:rsid w:val="00CE2AB2"/>
    <w:rsid w:val="00CE443C"/>
    <w:rsid w:val="00CE5C3E"/>
    <w:rsid w:val="00CE69F3"/>
    <w:rsid w:val="00CF2027"/>
    <w:rsid w:val="00CF664C"/>
    <w:rsid w:val="00CF6D15"/>
    <w:rsid w:val="00CF727B"/>
    <w:rsid w:val="00D0276F"/>
    <w:rsid w:val="00D16EF8"/>
    <w:rsid w:val="00D17BF7"/>
    <w:rsid w:val="00D20D8F"/>
    <w:rsid w:val="00D21396"/>
    <w:rsid w:val="00D251E6"/>
    <w:rsid w:val="00D257D9"/>
    <w:rsid w:val="00D410AE"/>
    <w:rsid w:val="00D46E7C"/>
    <w:rsid w:val="00D53571"/>
    <w:rsid w:val="00D53E4F"/>
    <w:rsid w:val="00D5419D"/>
    <w:rsid w:val="00D545F0"/>
    <w:rsid w:val="00D54FF4"/>
    <w:rsid w:val="00D55610"/>
    <w:rsid w:val="00D619FD"/>
    <w:rsid w:val="00D62A96"/>
    <w:rsid w:val="00D62BB9"/>
    <w:rsid w:val="00D62EF8"/>
    <w:rsid w:val="00D70E49"/>
    <w:rsid w:val="00D8111C"/>
    <w:rsid w:val="00D81292"/>
    <w:rsid w:val="00D83F0E"/>
    <w:rsid w:val="00DA008D"/>
    <w:rsid w:val="00DA0FA1"/>
    <w:rsid w:val="00DA4A66"/>
    <w:rsid w:val="00DB0D51"/>
    <w:rsid w:val="00DB34A2"/>
    <w:rsid w:val="00DB3D77"/>
    <w:rsid w:val="00DB7A37"/>
    <w:rsid w:val="00DC5451"/>
    <w:rsid w:val="00DC7243"/>
    <w:rsid w:val="00DE320F"/>
    <w:rsid w:val="00DE599B"/>
    <w:rsid w:val="00DE5AB5"/>
    <w:rsid w:val="00DE6EA4"/>
    <w:rsid w:val="00DE7AFB"/>
    <w:rsid w:val="00DF0F52"/>
    <w:rsid w:val="00DF6273"/>
    <w:rsid w:val="00E011E1"/>
    <w:rsid w:val="00E05C0F"/>
    <w:rsid w:val="00E152E6"/>
    <w:rsid w:val="00E154A5"/>
    <w:rsid w:val="00E213CC"/>
    <w:rsid w:val="00E27BB1"/>
    <w:rsid w:val="00E312E0"/>
    <w:rsid w:val="00E32856"/>
    <w:rsid w:val="00E40A5A"/>
    <w:rsid w:val="00E45775"/>
    <w:rsid w:val="00E5124C"/>
    <w:rsid w:val="00E53A88"/>
    <w:rsid w:val="00E6437C"/>
    <w:rsid w:val="00E66BBE"/>
    <w:rsid w:val="00E72D8F"/>
    <w:rsid w:val="00E734CB"/>
    <w:rsid w:val="00E756AE"/>
    <w:rsid w:val="00E96F55"/>
    <w:rsid w:val="00EA2A54"/>
    <w:rsid w:val="00EA7B06"/>
    <w:rsid w:val="00EB2E81"/>
    <w:rsid w:val="00EB3307"/>
    <w:rsid w:val="00EB71C5"/>
    <w:rsid w:val="00EB7E57"/>
    <w:rsid w:val="00EC0FE8"/>
    <w:rsid w:val="00EC184A"/>
    <w:rsid w:val="00EC795C"/>
    <w:rsid w:val="00EC7C75"/>
    <w:rsid w:val="00ED07AD"/>
    <w:rsid w:val="00EE285F"/>
    <w:rsid w:val="00EE5409"/>
    <w:rsid w:val="00EE6137"/>
    <w:rsid w:val="00EE7956"/>
    <w:rsid w:val="00EF00BA"/>
    <w:rsid w:val="00EF0750"/>
    <w:rsid w:val="00EF2265"/>
    <w:rsid w:val="00EF3BA7"/>
    <w:rsid w:val="00F02FA2"/>
    <w:rsid w:val="00F10BA6"/>
    <w:rsid w:val="00F12EEA"/>
    <w:rsid w:val="00F15365"/>
    <w:rsid w:val="00F16F52"/>
    <w:rsid w:val="00F174CA"/>
    <w:rsid w:val="00F3739A"/>
    <w:rsid w:val="00F56512"/>
    <w:rsid w:val="00F63CA0"/>
    <w:rsid w:val="00F6665D"/>
    <w:rsid w:val="00F71048"/>
    <w:rsid w:val="00F71707"/>
    <w:rsid w:val="00F739AE"/>
    <w:rsid w:val="00F757F3"/>
    <w:rsid w:val="00F7634A"/>
    <w:rsid w:val="00F76840"/>
    <w:rsid w:val="00F84400"/>
    <w:rsid w:val="00F95F2E"/>
    <w:rsid w:val="00F95F80"/>
    <w:rsid w:val="00FA01FA"/>
    <w:rsid w:val="00FA614C"/>
    <w:rsid w:val="00FA777A"/>
    <w:rsid w:val="00FB2813"/>
    <w:rsid w:val="00FB668E"/>
    <w:rsid w:val="00FB6ED1"/>
    <w:rsid w:val="00FB7A63"/>
    <w:rsid w:val="00FC3B92"/>
    <w:rsid w:val="00FC4063"/>
    <w:rsid w:val="00FD5285"/>
    <w:rsid w:val="00FD5995"/>
    <w:rsid w:val="00FD680C"/>
    <w:rsid w:val="00FE6A96"/>
    <w:rsid w:val="00FE793C"/>
    <w:rsid w:val="111773D2"/>
    <w:rsid w:val="23B84AD6"/>
    <w:rsid w:val="26AD8D3B"/>
    <w:rsid w:val="29E52DFD"/>
    <w:rsid w:val="374548AF"/>
    <w:rsid w:val="407280D1"/>
    <w:rsid w:val="5636B054"/>
    <w:rsid w:val="5E2899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5A9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226"/>
    <w:pPr>
      <w:spacing w:after="120"/>
      <w:jc w:val="both"/>
    </w:pPr>
    <w:rPr>
      <w:rFonts w:ascii="Arial" w:hAnsi="Arial"/>
    </w:rPr>
  </w:style>
  <w:style w:type="paragraph" w:styleId="Heading1">
    <w:name w:val="heading 1"/>
    <w:basedOn w:val="Normal"/>
    <w:next w:val="Text1"/>
    <w:autoRedefine/>
    <w:qFormat/>
    <w:rsid w:val="002071B4"/>
    <w:pPr>
      <w:keepNext/>
      <w:numPr>
        <w:numId w:val="32"/>
      </w:numPr>
      <w:spacing w:before="240"/>
      <w:outlineLvl w:val="0"/>
    </w:pPr>
    <w:rPr>
      <w:rFonts w:ascii="Times New Roman" w:hAnsi="Times New Roman"/>
      <w:b/>
      <w:smallCaps/>
      <w:kern w:val="28"/>
      <w:sz w:val="28"/>
    </w:rPr>
  </w:style>
  <w:style w:type="paragraph" w:styleId="Heading2">
    <w:name w:val="heading 2"/>
    <w:basedOn w:val="Normal"/>
    <w:next w:val="Text2"/>
    <w:autoRedefine/>
    <w:qFormat/>
    <w:rsid w:val="002071B4"/>
    <w:pPr>
      <w:keepNext/>
      <w:numPr>
        <w:ilvl w:val="1"/>
        <w:numId w:val="32"/>
      </w:numPr>
      <w:spacing w:before="240"/>
      <w:jc w:val="left"/>
      <w:outlineLvl w:val="1"/>
    </w:pPr>
    <w:rPr>
      <w:rFonts w:ascii="Times New Roman" w:hAnsi="Times New Roman"/>
      <w:b/>
      <w:sz w:val="24"/>
    </w:rPr>
  </w:style>
  <w:style w:type="paragraph" w:styleId="Heading3">
    <w:name w:val="heading 3"/>
    <w:basedOn w:val="Normal"/>
    <w:next w:val="Normal"/>
    <w:autoRedefine/>
    <w:qFormat/>
    <w:rsid w:val="006E2226"/>
    <w:pPr>
      <w:keepNext/>
      <w:numPr>
        <w:ilvl w:val="2"/>
        <w:numId w:val="32"/>
      </w:numPr>
      <w:spacing w:before="120"/>
      <w:outlineLvl w:val="2"/>
    </w:pPr>
    <w:rPr>
      <w:rFonts w:ascii="Times New Roman" w:hAnsi="Times New Roman"/>
      <w:b/>
      <w:sz w:val="22"/>
    </w:rPr>
  </w:style>
  <w:style w:type="paragraph" w:styleId="Heading4">
    <w:name w:val="heading 4"/>
    <w:basedOn w:val="Normal"/>
    <w:next w:val="Text4"/>
    <w:qFormat/>
    <w:pPr>
      <w:keepNext/>
      <w:numPr>
        <w:ilvl w:val="3"/>
        <w:numId w:val="32"/>
      </w:numPr>
      <w:outlineLvl w:val="3"/>
    </w:pPr>
  </w:style>
  <w:style w:type="paragraph" w:styleId="Heading5">
    <w:name w:val="heading 5"/>
    <w:basedOn w:val="Normal"/>
    <w:next w:val="Normal"/>
    <w:qFormat/>
    <w:pPr>
      <w:numPr>
        <w:ilvl w:val="4"/>
        <w:numId w:val="32"/>
      </w:numPr>
      <w:tabs>
        <w:tab w:val="num" w:pos="0"/>
      </w:tabs>
      <w:spacing w:before="240" w:after="60"/>
      <w:outlineLvl w:val="4"/>
    </w:pPr>
    <w:rPr>
      <w:sz w:val="22"/>
    </w:rPr>
  </w:style>
  <w:style w:type="paragraph" w:styleId="Heading6">
    <w:name w:val="heading 6"/>
    <w:basedOn w:val="Normal"/>
    <w:next w:val="Normal"/>
    <w:qFormat/>
    <w:pPr>
      <w:numPr>
        <w:ilvl w:val="5"/>
        <w:numId w:val="32"/>
      </w:numPr>
      <w:tabs>
        <w:tab w:val="num" w:pos="0"/>
      </w:tabs>
      <w:spacing w:before="240" w:after="60"/>
      <w:outlineLvl w:val="5"/>
    </w:pPr>
    <w:rPr>
      <w:i/>
      <w:sz w:val="22"/>
    </w:rPr>
  </w:style>
  <w:style w:type="paragraph" w:styleId="Heading7">
    <w:name w:val="heading 7"/>
    <w:basedOn w:val="Normal"/>
    <w:next w:val="Normal"/>
    <w:qFormat/>
    <w:pPr>
      <w:numPr>
        <w:ilvl w:val="6"/>
        <w:numId w:val="32"/>
      </w:numPr>
      <w:tabs>
        <w:tab w:val="num" w:pos="0"/>
      </w:tabs>
      <w:spacing w:before="240" w:after="60"/>
      <w:outlineLvl w:val="6"/>
    </w:pPr>
  </w:style>
  <w:style w:type="paragraph" w:styleId="Heading8">
    <w:name w:val="heading 8"/>
    <w:basedOn w:val="Normal"/>
    <w:next w:val="Normal"/>
    <w:qFormat/>
    <w:pPr>
      <w:numPr>
        <w:ilvl w:val="7"/>
        <w:numId w:val="32"/>
      </w:numPr>
      <w:tabs>
        <w:tab w:val="num" w:pos="0"/>
      </w:tabs>
      <w:spacing w:before="240" w:after="60"/>
      <w:outlineLvl w:val="7"/>
    </w:pPr>
    <w:rPr>
      <w:i/>
    </w:rPr>
  </w:style>
  <w:style w:type="paragraph" w:styleId="Heading9">
    <w:name w:val="heading 9"/>
    <w:basedOn w:val="Normal"/>
    <w:next w:val="Normal"/>
    <w:qFormat/>
    <w:pPr>
      <w:numPr>
        <w:ilvl w:val="8"/>
        <w:numId w:val="32"/>
      </w:num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paragraph" w:styleId="Caption">
    <w:name w:val="caption"/>
    <w:basedOn w:val="Normal"/>
    <w:next w:val="Normal"/>
    <w:qFormat/>
    <w:pPr>
      <w:spacing w:before="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qFormat/>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A614C"/>
    <w:pPr>
      <w:numPr>
        <w:numId w:val="13"/>
      </w:numPr>
      <w:spacing w:after="240"/>
    </w:pPr>
    <w:rPr>
      <w:rFonts w:ascii="Times New Roman" w:hAnsi="Times New Roman"/>
      <w:sz w:val="24"/>
    </w:rPr>
  </w:style>
  <w:style w:type="paragraph" w:styleId="ListBullet2">
    <w:name w:val="List Bullet 2"/>
    <w:basedOn w:val="Text2"/>
    <w:rsid w:val="00FA614C"/>
    <w:pPr>
      <w:numPr>
        <w:numId w:val="15"/>
      </w:numPr>
      <w:tabs>
        <w:tab w:val="clear" w:pos="2161"/>
      </w:tabs>
      <w:spacing w:after="240"/>
    </w:pPr>
    <w:rPr>
      <w:rFonts w:ascii="Times New Roman" w:hAnsi="Times New Roman"/>
      <w:sz w:val="24"/>
    </w:rPr>
  </w:style>
  <w:style w:type="paragraph" w:styleId="ListBullet3">
    <w:name w:val="List Bullet 3"/>
    <w:basedOn w:val="Text3"/>
    <w:rsid w:val="00FA614C"/>
    <w:pPr>
      <w:numPr>
        <w:numId w:val="16"/>
      </w:numPr>
      <w:tabs>
        <w:tab w:val="clear" w:pos="2302"/>
      </w:tabs>
      <w:spacing w:after="240"/>
    </w:pPr>
    <w:rPr>
      <w:rFonts w:ascii="Times New Roman" w:hAnsi="Times New Roman"/>
      <w:sz w:val="24"/>
    </w:rPr>
  </w:style>
  <w:style w:type="paragraph" w:styleId="ListBullet4">
    <w:name w:val="List Bullet 4"/>
    <w:basedOn w:val="Text4"/>
    <w:rsid w:val="00FA614C"/>
    <w:pPr>
      <w:numPr>
        <w:numId w:val="17"/>
      </w:numPr>
      <w:tabs>
        <w:tab w:val="clear" w:pos="2302"/>
      </w:tabs>
      <w:spacing w:after="240"/>
    </w:pPr>
    <w:rPr>
      <w:rFonts w:ascii="Times New Roman" w:hAnsi="Times New Roman"/>
      <w:sz w:val="24"/>
    </w:rPr>
  </w:style>
  <w:style w:type="paragraph" w:styleId="ListBullet5">
    <w:name w:val="List Bullet 5"/>
    <w:basedOn w:val="Normal"/>
    <w:autoRedefine/>
    <w:pPr>
      <w:numPr>
        <w:numId w:val="1"/>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rsid w:val="00FA614C"/>
    <w:pPr>
      <w:numPr>
        <w:numId w:val="23"/>
      </w:numPr>
      <w:spacing w:after="240"/>
    </w:pPr>
    <w:rPr>
      <w:rFonts w:ascii="Times New Roman" w:hAnsi="Times New Roman"/>
      <w:sz w:val="24"/>
    </w:rPr>
  </w:style>
  <w:style w:type="paragraph" w:styleId="ListNumber2">
    <w:name w:val="List Number 2"/>
    <w:basedOn w:val="Text2"/>
    <w:rsid w:val="00FA614C"/>
    <w:pPr>
      <w:numPr>
        <w:numId w:val="25"/>
      </w:numPr>
      <w:tabs>
        <w:tab w:val="clear" w:pos="2161"/>
      </w:tabs>
      <w:spacing w:after="240"/>
    </w:pPr>
    <w:rPr>
      <w:rFonts w:ascii="Times New Roman" w:hAnsi="Times New Roman"/>
      <w:sz w:val="24"/>
    </w:rPr>
  </w:style>
  <w:style w:type="paragraph" w:styleId="ListNumber3">
    <w:name w:val="List Number 3"/>
    <w:basedOn w:val="Text3"/>
    <w:rsid w:val="00FA614C"/>
    <w:pPr>
      <w:numPr>
        <w:numId w:val="26"/>
      </w:numPr>
      <w:tabs>
        <w:tab w:val="clear" w:pos="2302"/>
      </w:tabs>
      <w:spacing w:after="240"/>
    </w:pPr>
    <w:rPr>
      <w:rFonts w:ascii="Times New Roman" w:hAnsi="Times New Roman"/>
      <w:sz w:val="24"/>
    </w:rPr>
  </w:style>
  <w:style w:type="paragraph" w:styleId="ListNumber4">
    <w:name w:val="List Number 4"/>
    <w:basedOn w:val="Text4"/>
    <w:rsid w:val="00FA614C"/>
    <w:pPr>
      <w:numPr>
        <w:numId w:val="27"/>
      </w:numPr>
      <w:tabs>
        <w:tab w:val="clear" w:pos="2302"/>
      </w:tabs>
      <w:spacing w:after="240"/>
    </w:pPr>
    <w:rPr>
      <w:rFonts w:ascii="Times New Roman" w:hAnsi="Times New Roman"/>
      <w:sz w:val="24"/>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rsid w:val="00D3714C"/>
    <w:pPr>
      <w:tabs>
        <w:tab w:val="right" w:leader="dot" w:pos="8640"/>
      </w:tabs>
      <w:spacing w:before="120"/>
      <w:ind w:left="482" w:right="720" w:hanging="482"/>
    </w:pPr>
    <w:rPr>
      <w:rFonts w:ascii="Times New Roman" w:hAnsi="Times New Roman"/>
      <w:b/>
      <w:caps/>
      <w:sz w:val="22"/>
    </w:rPr>
  </w:style>
  <w:style w:type="paragraph" w:styleId="TOC2">
    <w:name w:val="toc 2"/>
    <w:basedOn w:val="Normal"/>
    <w:next w:val="Normal"/>
    <w:autoRedefine/>
    <w:uiPriority w:val="39"/>
    <w:rsid w:val="00D3714C"/>
    <w:pPr>
      <w:tabs>
        <w:tab w:val="right" w:leader="dot" w:pos="8640"/>
      </w:tabs>
      <w:spacing w:after="0"/>
      <w:ind w:left="1077" w:right="720" w:hanging="595"/>
    </w:pPr>
    <w:rPr>
      <w:rFonts w:ascii="Times New Roman" w:hAnsi="Times New Roman"/>
      <w:sz w:val="22"/>
    </w:rPr>
  </w:style>
  <w:style w:type="paragraph" w:styleId="TOC3">
    <w:name w:val="toc 3"/>
    <w:basedOn w:val="Normal"/>
    <w:next w:val="Normal"/>
    <w:semiHidden/>
    <w:rsid w:val="00D3714C"/>
    <w:pPr>
      <w:tabs>
        <w:tab w:val="right" w:leader="dot" w:pos="8640"/>
      </w:tabs>
      <w:spacing w:before="60" w:after="60"/>
      <w:ind w:left="1916" w:right="720" w:hanging="839"/>
    </w:pPr>
    <w:rPr>
      <w:rFonts w:ascii="Times New Roman" w:hAnsi="Times New Roman"/>
      <w:sz w:val="24"/>
    </w:rPr>
  </w:style>
  <w:style w:type="paragraph" w:styleId="TOC4">
    <w:name w:val="toc 4"/>
    <w:basedOn w:val="Normal"/>
    <w:next w:val="Normal"/>
    <w:semiHidden/>
    <w:rsid w:val="00D3714C"/>
    <w:pPr>
      <w:tabs>
        <w:tab w:val="right" w:leader="dot" w:pos="8641"/>
      </w:tabs>
      <w:spacing w:before="60" w:after="60"/>
      <w:ind w:left="2880" w:right="720" w:hanging="964"/>
    </w:pPr>
    <w:rPr>
      <w:rFonts w:ascii="Times New Roman" w:hAnsi="Times New Roman"/>
      <w:sz w:val="24"/>
    </w:rPr>
  </w:style>
  <w:style w:type="paragraph" w:styleId="TOC5">
    <w:name w:val="toc 5"/>
    <w:basedOn w:val="Normal"/>
    <w:next w:val="Normal"/>
    <w:semiHidden/>
    <w:rsid w:val="00FA614C"/>
    <w:pPr>
      <w:tabs>
        <w:tab w:val="right" w:leader="dot" w:pos="8641"/>
      </w:tabs>
      <w:spacing w:before="240"/>
      <w:ind w:right="720"/>
    </w:pPr>
    <w:rPr>
      <w:rFonts w:ascii="Times New Roman" w:hAnsi="Times New Roman"/>
      <w:caps/>
      <w:sz w:val="24"/>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545B76"/>
    <w:pPr>
      <w:keepNext w:val="0"/>
      <w:pageBreakBefore/>
      <w:numPr>
        <w:numId w:val="0"/>
      </w:numPr>
      <w:tabs>
        <w:tab w:val="left" w:pos="1701"/>
        <w:tab w:val="left" w:pos="2552"/>
      </w:tabs>
      <w:ind w:left="432"/>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pPr>
    <w:rPr>
      <w:rFonts w:ascii="Optima" w:hAnsi="Optima"/>
      <w:sz w:val="22"/>
    </w:rPr>
  </w:style>
  <w:style w:type="paragraph" w:customStyle="1" w:styleId="Contact">
    <w:name w:val="Contact"/>
    <w:basedOn w:val="Normal"/>
    <w:next w:val="Normal"/>
    <w:rsid w:val="00FA614C"/>
    <w:pPr>
      <w:spacing w:after="480"/>
      <w:ind w:left="567" w:hanging="567"/>
      <w:jc w:val="left"/>
    </w:pPr>
    <w:rPr>
      <w:rFonts w:ascii="Times New Roman" w:hAnsi="Times New Roman"/>
      <w:sz w:val="24"/>
    </w:rPr>
  </w:style>
  <w:style w:type="paragraph" w:customStyle="1" w:styleId="ListBullet1">
    <w:name w:val="List Bullet 1"/>
    <w:basedOn w:val="Text1"/>
    <w:rsid w:val="00FA614C"/>
    <w:pPr>
      <w:numPr>
        <w:numId w:val="14"/>
      </w:numPr>
      <w:spacing w:after="240"/>
    </w:pPr>
    <w:rPr>
      <w:rFonts w:ascii="Times New Roman" w:hAnsi="Times New Roman"/>
      <w:sz w:val="24"/>
    </w:rPr>
  </w:style>
  <w:style w:type="paragraph" w:customStyle="1" w:styleId="ListDash">
    <w:name w:val="List Dash"/>
    <w:basedOn w:val="Normal"/>
    <w:rsid w:val="00FA614C"/>
    <w:pPr>
      <w:numPr>
        <w:numId w:val="18"/>
      </w:numPr>
      <w:spacing w:after="240"/>
    </w:pPr>
    <w:rPr>
      <w:rFonts w:ascii="Times New Roman" w:hAnsi="Times New Roman"/>
      <w:sz w:val="24"/>
    </w:rPr>
  </w:style>
  <w:style w:type="paragraph" w:customStyle="1" w:styleId="ListDash1">
    <w:name w:val="List Dash 1"/>
    <w:basedOn w:val="Text1"/>
    <w:rsid w:val="00FA614C"/>
    <w:pPr>
      <w:numPr>
        <w:numId w:val="19"/>
      </w:numPr>
      <w:spacing w:after="240"/>
    </w:pPr>
    <w:rPr>
      <w:rFonts w:ascii="Times New Roman" w:hAnsi="Times New Roman"/>
      <w:sz w:val="24"/>
    </w:rPr>
  </w:style>
  <w:style w:type="paragraph" w:customStyle="1" w:styleId="ListDash2">
    <w:name w:val="List Dash 2"/>
    <w:basedOn w:val="Text2"/>
    <w:rsid w:val="00FA614C"/>
    <w:pPr>
      <w:numPr>
        <w:numId w:val="20"/>
      </w:numPr>
      <w:tabs>
        <w:tab w:val="clear" w:pos="2161"/>
      </w:tabs>
      <w:spacing w:after="240"/>
    </w:pPr>
    <w:rPr>
      <w:rFonts w:ascii="Times New Roman" w:hAnsi="Times New Roman"/>
      <w:sz w:val="24"/>
    </w:rPr>
  </w:style>
  <w:style w:type="paragraph" w:customStyle="1" w:styleId="ListDash3">
    <w:name w:val="List Dash 3"/>
    <w:basedOn w:val="Text3"/>
    <w:rsid w:val="00FA614C"/>
    <w:pPr>
      <w:numPr>
        <w:numId w:val="21"/>
      </w:numPr>
      <w:tabs>
        <w:tab w:val="clear" w:pos="2302"/>
      </w:tabs>
      <w:spacing w:after="240"/>
    </w:pPr>
    <w:rPr>
      <w:rFonts w:ascii="Times New Roman" w:hAnsi="Times New Roman"/>
      <w:sz w:val="24"/>
    </w:rPr>
  </w:style>
  <w:style w:type="paragraph" w:customStyle="1" w:styleId="ListDash4">
    <w:name w:val="List Dash 4"/>
    <w:basedOn w:val="Text4"/>
    <w:rsid w:val="00FA614C"/>
    <w:pPr>
      <w:numPr>
        <w:numId w:val="22"/>
      </w:numPr>
      <w:tabs>
        <w:tab w:val="clear" w:pos="2302"/>
      </w:tabs>
      <w:spacing w:after="240"/>
    </w:pPr>
    <w:rPr>
      <w:rFonts w:ascii="Times New Roman" w:hAnsi="Times New Roman"/>
      <w:sz w:val="24"/>
    </w:rPr>
  </w:style>
  <w:style w:type="paragraph" w:customStyle="1" w:styleId="ListNumber1">
    <w:name w:val="List Number 1"/>
    <w:basedOn w:val="Text1"/>
    <w:rsid w:val="00FA614C"/>
    <w:pPr>
      <w:numPr>
        <w:numId w:val="24"/>
      </w:numPr>
      <w:spacing w:after="240"/>
    </w:pPr>
    <w:rPr>
      <w:rFonts w:ascii="Times New Roman" w:hAnsi="Times New Roman"/>
      <w:sz w:val="24"/>
    </w:rPr>
  </w:style>
  <w:style w:type="paragraph" w:customStyle="1" w:styleId="ListNumberLevel2">
    <w:name w:val="List Number (Level 2)"/>
    <w:basedOn w:val="Normal"/>
    <w:rsid w:val="00FA614C"/>
    <w:pPr>
      <w:numPr>
        <w:ilvl w:val="1"/>
        <w:numId w:val="23"/>
      </w:numPr>
      <w:spacing w:after="240"/>
    </w:pPr>
    <w:rPr>
      <w:rFonts w:ascii="Times New Roman" w:hAnsi="Times New Roman"/>
      <w:sz w:val="24"/>
    </w:rPr>
  </w:style>
  <w:style w:type="paragraph" w:customStyle="1" w:styleId="ListNumber1Level2">
    <w:name w:val="List Number 1 (Level 2)"/>
    <w:basedOn w:val="Text1"/>
    <w:rsid w:val="00FA614C"/>
    <w:pPr>
      <w:numPr>
        <w:ilvl w:val="1"/>
        <w:numId w:val="24"/>
      </w:numPr>
      <w:spacing w:after="240"/>
    </w:pPr>
    <w:rPr>
      <w:rFonts w:ascii="Times New Roman" w:hAnsi="Times New Roman"/>
      <w:sz w:val="24"/>
    </w:rPr>
  </w:style>
  <w:style w:type="paragraph" w:customStyle="1" w:styleId="ListNumber2Level2">
    <w:name w:val="List Number 2 (Level 2)"/>
    <w:basedOn w:val="Text2"/>
    <w:rsid w:val="00FA614C"/>
    <w:pPr>
      <w:numPr>
        <w:ilvl w:val="1"/>
        <w:numId w:val="25"/>
      </w:numPr>
      <w:tabs>
        <w:tab w:val="clear" w:pos="2161"/>
      </w:tabs>
      <w:spacing w:after="240"/>
    </w:pPr>
    <w:rPr>
      <w:rFonts w:ascii="Times New Roman" w:hAnsi="Times New Roman"/>
      <w:sz w:val="24"/>
    </w:rPr>
  </w:style>
  <w:style w:type="paragraph" w:customStyle="1" w:styleId="ListNumber3Level2">
    <w:name w:val="List Number 3 (Level 2)"/>
    <w:basedOn w:val="Text3"/>
    <w:rsid w:val="00FA614C"/>
    <w:pPr>
      <w:numPr>
        <w:ilvl w:val="1"/>
        <w:numId w:val="26"/>
      </w:numPr>
      <w:tabs>
        <w:tab w:val="clear" w:pos="2302"/>
      </w:tabs>
      <w:spacing w:after="240"/>
    </w:pPr>
    <w:rPr>
      <w:rFonts w:ascii="Times New Roman" w:hAnsi="Times New Roman"/>
      <w:sz w:val="24"/>
    </w:rPr>
  </w:style>
  <w:style w:type="paragraph" w:customStyle="1" w:styleId="ListNumber4Level2">
    <w:name w:val="List Number 4 (Level 2)"/>
    <w:basedOn w:val="Text4"/>
    <w:rsid w:val="00FA614C"/>
    <w:pPr>
      <w:numPr>
        <w:ilvl w:val="1"/>
        <w:numId w:val="27"/>
      </w:numPr>
      <w:tabs>
        <w:tab w:val="clear" w:pos="2302"/>
      </w:tabs>
      <w:spacing w:after="240"/>
    </w:pPr>
    <w:rPr>
      <w:rFonts w:ascii="Times New Roman" w:hAnsi="Times New Roman"/>
      <w:sz w:val="24"/>
    </w:rPr>
  </w:style>
  <w:style w:type="paragraph" w:customStyle="1" w:styleId="ListNumberLevel3">
    <w:name w:val="List Number (Level 3)"/>
    <w:basedOn w:val="Normal"/>
    <w:rsid w:val="00FA614C"/>
    <w:pPr>
      <w:numPr>
        <w:ilvl w:val="2"/>
        <w:numId w:val="23"/>
      </w:numPr>
      <w:spacing w:after="240"/>
    </w:pPr>
    <w:rPr>
      <w:rFonts w:ascii="Times New Roman" w:hAnsi="Times New Roman"/>
      <w:sz w:val="24"/>
    </w:rPr>
  </w:style>
  <w:style w:type="paragraph" w:customStyle="1" w:styleId="ListNumber1Level3">
    <w:name w:val="List Number 1 (Level 3)"/>
    <w:basedOn w:val="Text1"/>
    <w:rsid w:val="00FA614C"/>
    <w:pPr>
      <w:numPr>
        <w:ilvl w:val="2"/>
        <w:numId w:val="24"/>
      </w:numPr>
      <w:spacing w:after="240"/>
    </w:pPr>
    <w:rPr>
      <w:rFonts w:ascii="Times New Roman" w:hAnsi="Times New Roman"/>
      <w:sz w:val="24"/>
    </w:rPr>
  </w:style>
  <w:style w:type="paragraph" w:customStyle="1" w:styleId="ListNumber2Level3">
    <w:name w:val="List Number 2 (Level 3)"/>
    <w:basedOn w:val="Text2"/>
    <w:rsid w:val="00FA614C"/>
    <w:pPr>
      <w:numPr>
        <w:ilvl w:val="2"/>
        <w:numId w:val="25"/>
      </w:numPr>
      <w:tabs>
        <w:tab w:val="clear" w:pos="2161"/>
      </w:tabs>
      <w:spacing w:after="240"/>
    </w:pPr>
    <w:rPr>
      <w:rFonts w:ascii="Times New Roman" w:hAnsi="Times New Roman"/>
      <w:sz w:val="24"/>
    </w:rPr>
  </w:style>
  <w:style w:type="paragraph" w:customStyle="1" w:styleId="ListNumber3Level3">
    <w:name w:val="List Number 3 (Level 3)"/>
    <w:basedOn w:val="Text3"/>
    <w:rsid w:val="00FA614C"/>
    <w:pPr>
      <w:numPr>
        <w:ilvl w:val="2"/>
        <w:numId w:val="26"/>
      </w:numPr>
      <w:tabs>
        <w:tab w:val="clear" w:pos="2302"/>
      </w:tabs>
      <w:spacing w:after="240"/>
    </w:pPr>
    <w:rPr>
      <w:rFonts w:ascii="Times New Roman" w:hAnsi="Times New Roman"/>
      <w:sz w:val="24"/>
    </w:rPr>
  </w:style>
  <w:style w:type="paragraph" w:customStyle="1" w:styleId="ListNumber4Level3">
    <w:name w:val="List Number 4 (Level 3)"/>
    <w:basedOn w:val="Text4"/>
    <w:rsid w:val="00FA614C"/>
    <w:pPr>
      <w:numPr>
        <w:ilvl w:val="2"/>
        <w:numId w:val="27"/>
      </w:numPr>
      <w:tabs>
        <w:tab w:val="clear" w:pos="2302"/>
      </w:tabs>
      <w:spacing w:after="240"/>
    </w:pPr>
    <w:rPr>
      <w:rFonts w:ascii="Times New Roman" w:hAnsi="Times New Roman"/>
      <w:sz w:val="24"/>
    </w:rPr>
  </w:style>
  <w:style w:type="paragraph" w:customStyle="1" w:styleId="ListNumberLevel4">
    <w:name w:val="List Number (Level 4)"/>
    <w:basedOn w:val="Normal"/>
    <w:rsid w:val="00FA614C"/>
    <w:pPr>
      <w:numPr>
        <w:ilvl w:val="3"/>
        <w:numId w:val="23"/>
      </w:numPr>
      <w:spacing w:after="240"/>
    </w:pPr>
    <w:rPr>
      <w:rFonts w:ascii="Times New Roman" w:hAnsi="Times New Roman"/>
      <w:sz w:val="24"/>
    </w:rPr>
  </w:style>
  <w:style w:type="paragraph" w:customStyle="1" w:styleId="ListNumber1Level4">
    <w:name w:val="List Number 1 (Level 4)"/>
    <w:basedOn w:val="Text1"/>
    <w:rsid w:val="00FA614C"/>
    <w:pPr>
      <w:numPr>
        <w:ilvl w:val="3"/>
        <w:numId w:val="24"/>
      </w:numPr>
      <w:spacing w:after="240"/>
    </w:pPr>
    <w:rPr>
      <w:rFonts w:ascii="Times New Roman" w:hAnsi="Times New Roman"/>
      <w:sz w:val="24"/>
    </w:rPr>
  </w:style>
  <w:style w:type="paragraph" w:customStyle="1" w:styleId="ListNumber2Level4">
    <w:name w:val="List Number 2 (Level 4)"/>
    <w:basedOn w:val="Text2"/>
    <w:rsid w:val="00FA614C"/>
    <w:pPr>
      <w:numPr>
        <w:ilvl w:val="3"/>
        <w:numId w:val="25"/>
      </w:numPr>
      <w:tabs>
        <w:tab w:val="clear" w:pos="2161"/>
      </w:tabs>
      <w:spacing w:after="240"/>
    </w:pPr>
    <w:rPr>
      <w:rFonts w:ascii="Times New Roman" w:hAnsi="Times New Roman"/>
      <w:sz w:val="24"/>
    </w:rPr>
  </w:style>
  <w:style w:type="paragraph" w:customStyle="1" w:styleId="ListNumber3Level4">
    <w:name w:val="List Number 3 (Level 4)"/>
    <w:basedOn w:val="Text3"/>
    <w:rsid w:val="00FA614C"/>
    <w:pPr>
      <w:numPr>
        <w:ilvl w:val="3"/>
        <w:numId w:val="26"/>
      </w:numPr>
      <w:tabs>
        <w:tab w:val="clear" w:pos="2302"/>
      </w:tabs>
      <w:spacing w:after="240"/>
    </w:pPr>
    <w:rPr>
      <w:rFonts w:ascii="Times New Roman" w:hAnsi="Times New Roman"/>
      <w:sz w:val="24"/>
    </w:rPr>
  </w:style>
  <w:style w:type="paragraph" w:customStyle="1" w:styleId="ListNumber4Level4">
    <w:name w:val="List Number 4 (Level 4)"/>
    <w:basedOn w:val="Text4"/>
    <w:rsid w:val="00FA614C"/>
    <w:pPr>
      <w:numPr>
        <w:ilvl w:val="3"/>
        <w:numId w:val="27"/>
      </w:numPr>
      <w:tabs>
        <w:tab w:val="clear" w:pos="2302"/>
      </w:tabs>
      <w:spacing w:after="240"/>
    </w:pPr>
    <w:rPr>
      <w:rFonts w:ascii="Times New Roman" w:hAnsi="Times New Roman"/>
      <w:sz w:val="24"/>
    </w:rPr>
  </w:style>
  <w:style w:type="paragraph" w:styleId="TOCHeading">
    <w:name w:val="TOC Heading"/>
    <w:basedOn w:val="Normal"/>
    <w:next w:val="Normal"/>
    <w:qFormat/>
    <w:rsid w:val="00FA614C"/>
    <w:pPr>
      <w:keepNext/>
      <w:spacing w:before="240" w:after="240"/>
      <w:jc w:val="center"/>
    </w:pPr>
    <w:rPr>
      <w:rFonts w:ascii="Times New Roman" w:hAnsi="Times New Roman"/>
      <w:b/>
      <w:sz w:val="24"/>
    </w:rPr>
  </w:style>
  <w:style w:type="paragraph" w:styleId="NormalWeb">
    <w:name w:val="Normal (Web)"/>
    <w:basedOn w:val="Normal"/>
    <w:rsid w:val="007C05EF"/>
    <w:pPr>
      <w:spacing w:before="60" w:after="60"/>
      <w:jc w:val="left"/>
    </w:pPr>
    <w:rPr>
      <w:rFonts w:ascii="Times New Roman" w:hAnsi="Times New Roman"/>
    </w:rPr>
  </w:style>
  <w:style w:type="paragraph" w:styleId="BalloonText">
    <w:name w:val="Balloon Text"/>
    <w:basedOn w:val="Normal"/>
    <w:semiHidden/>
    <w:rsid w:val="00D956DB"/>
    <w:rPr>
      <w:rFonts w:ascii="Tahoma" w:hAnsi="Tahoma"/>
      <w:sz w:val="16"/>
    </w:rPr>
  </w:style>
  <w:style w:type="character" w:styleId="FollowedHyperlink">
    <w:name w:val="FollowedHyperlink"/>
    <w:rsid w:val="00DA2590"/>
    <w:rPr>
      <w:color w:val="606420"/>
      <w:u w:val="single"/>
    </w:rPr>
  </w:style>
  <w:style w:type="table" w:styleId="TableGrid">
    <w:name w:val="Table Grid"/>
    <w:basedOn w:val="TableNormal"/>
    <w:rsid w:val="0034264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81229"/>
    <w:rPr>
      <w:sz w:val="16"/>
    </w:rPr>
  </w:style>
  <w:style w:type="paragraph" w:styleId="CommentSubject">
    <w:name w:val="annotation subject"/>
    <w:basedOn w:val="CommentText"/>
    <w:next w:val="CommentText"/>
    <w:link w:val="CommentSubjectChar"/>
    <w:rsid w:val="00781229"/>
    <w:rPr>
      <w:b/>
    </w:rPr>
  </w:style>
  <w:style w:type="character" w:customStyle="1" w:styleId="CommentTextChar">
    <w:name w:val="Comment Text Char"/>
    <w:link w:val="CommentText"/>
    <w:semiHidden/>
    <w:rsid w:val="00781229"/>
    <w:rPr>
      <w:rFonts w:ascii="Arial" w:hAnsi="Arial"/>
    </w:rPr>
  </w:style>
  <w:style w:type="character" w:customStyle="1" w:styleId="CommentSubjectChar">
    <w:name w:val="Comment Subject Char"/>
    <w:link w:val="CommentSubject"/>
    <w:rsid w:val="00781229"/>
    <w:rPr>
      <w:rFonts w:ascii="Arial" w:hAnsi="Arial"/>
      <w:b/>
    </w:rPr>
  </w:style>
  <w:style w:type="paragraph" w:styleId="Revision">
    <w:name w:val="Revision"/>
    <w:hidden/>
    <w:uiPriority w:val="99"/>
    <w:semiHidden/>
    <w:rsid w:val="00E213CC"/>
    <w:rPr>
      <w:rFonts w:ascii="Arial" w:hAnsi="Arial"/>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uiPriority w:val="99"/>
    <w:rsid w:val="00697FFC"/>
    <w:rPr>
      <w:rFonts w:ascii="Arial" w:hAnsi="Arial"/>
    </w:rPr>
  </w:style>
  <w:style w:type="paragraph" w:styleId="NoSpacing">
    <w:name w:val="No Spacing"/>
    <w:uiPriority w:val="1"/>
    <w:qFormat/>
    <w:rsid w:val="00697FFC"/>
    <w:rPr>
      <w:rFonts w:ascii="Calibri" w:eastAsia="Calibri" w:hAnsi="Calibri"/>
      <w:sz w:val="22"/>
    </w:rPr>
  </w:style>
  <w:style w:type="paragraph" w:styleId="ListParagraph">
    <w:name w:val="List Paragraph"/>
    <w:basedOn w:val="Normal"/>
    <w:uiPriority w:val="34"/>
    <w:qFormat/>
    <w:rsid w:val="00697FFC"/>
    <w:pPr>
      <w:spacing w:after="200" w:line="276" w:lineRule="auto"/>
      <w:ind w:left="720"/>
      <w:contextualSpacing/>
      <w:jc w:val="left"/>
    </w:pPr>
    <w:rPr>
      <w:rFonts w:ascii="Calibri" w:eastAsia="Calibri" w:hAnsi="Calibri"/>
      <w:sz w:val="22"/>
    </w:rPr>
  </w:style>
  <w:style w:type="paragraph" w:customStyle="1" w:styleId="P68B1DB1-Normal1">
    <w:name w:val="P68B1DB1-Normal1"/>
    <w:basedOn w:val="Normal"/>
    <w:rPr>
      <w:rFonts w:ascii="Times New Roman" w:hAnsi="Times New Roman"/>
      <w:sz w:val="22"/>
      <w:highlight w:val="yellow"/>
    </w:rPr>
  </w:style>
  <w:style w:type="paragraph" w:customStyle="1" w:styleId="P68B1DB1-NoSpacing2">
    <w:name w:val="P68B1DB1-NoSpacing2"/>
    <w:basedOn w:val="NoSpacing"/>
    <w:rPr>
      <w:rFonts w:ascii="Times New Roman" w:hAnsi="Times New Roman"/>
    </w:rPr>
  </w:style>
  <w:style w:type="paragraph" w:customStyle="1" w:styleId="P68B1DB1-NoSpacing3">
    <w:name w:val="P68B1DB1-NoSpacing3"/>
    <w:basedOn w:val="NoSpacing"/>
    <w:rPr>
      <w:rFonts w:ascii="Times New Roman" w:hAnsi="Times New Roman"/>
      <w:sz w:val="18"/>
    </w:rPr>
  </w:style>
  <w:style w:type="paragraph" w:customStyle="1" w:styleId="P68B1DB1-Normal4">
    <w:name w:val="P68B1DB1-Normal4"/>
    <w:basedOn w:val="Normal"/>
    <w:rPr>
      <w:rFonts w:ascii="Times New Roman" w:eastAsia="Calibri" w:hAnsi="Times New Roman"/>
      <w:sz w:val="22"/>
    </w:rPr>
  </w:style>
  <w:style w:type="paragraph" w:customStyle="1" w:styleId="P68B1DB1-Normal5">
    <w:name w:val="P68B1DB1-Normal5"/>
    <w:basedOn w:val="Normal"/>
    <w:rPr>
      <w:rFonts w:ascii="Times New Roman" w:hAnsi="Times New Roman"/>
      <w:sz w:val="22"/>
    </w:rPr>
  </w:style>
  <w:style w:type="paragraph" w:customStyle="1" w:styleId="P68B1DB1-ListParagraph6">
    <w:name w:val="P68B1DB1-ListParagraph6"/>
    <w:basedOn w:val="ListParagraph"/>
    <w:rPr>
      <w:rFonts w:ascii="Times New Roman" w:hAnsi="Times New Roman"/>
      <w:highlight w:val="darkGray"/>
    </w:rPr>
  </w:style>
  <w:style w:type="paragraph" w:customStyle="1" w:styleId="P68B1DB1-FootnoteText7">
    <w:name w:val="P68B1DB1-FootnoteText7"/>
    <w:basedOn w:val="FootnoteText"/>
    <w:rPr>
      <w:rFonts w:ascii="Times New Roman" w:hAnsi="Times New Roman"/>
      <w:sz w:val="22"/>
      <w:highlight w:val="yellow"/>
    </w:rPr>
  </w:style>
  <w:style w:type="paragraph" w:customStyle="1" w:styleId="P68B1DB1-Footer8">
    <w:name w:val="P68B1DB1-Footer8"/>
    <w:basedOn w:val="Footer"/>
    <w:rPr>
      <w:rFonts w:ascii="Times New Roman" w:hAnsi="Times New Roman"/>
      <w:sz w:val="18"/>
    </w:rPr>
  </w:style>
  <w:style w:type="paragraph" w:customStyle="1" w:styleId="P68B1DB1-Header9">
    <w:name w:val="P68B1DB1-Header9"/>
    <w:basedOn w:val="Header"/>
    <w:rPr>
      <w:b/>
      <w:color w:val="0070C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00146">
      <w:bodyDiv w:val="1"/>
      <w:marLeft w:val="0"/>
      <w:marRight w:val="0"/>
      <w:marTop w:val="0"/>
      <w:marBottom w:val="0"/>
      <w:divBdr>
        <w:top w:val="none" w:sz="0" w:space="0" w:color="auto"/>
        <w:left w:val="none" w:sz="0" w:space="0" w:color="auto"/>
        <w:bottom w:val="none" w:sz="0" w:space="0" w:color="auto"/>
        <w:right w:val="none" w:sz="0" w:space="0" w:color="auto"/>
      </w:divBdr>
    </w:div>
    <w:div w:id="780151512">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13626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6" ma:contentTypeDescription="Create a new document." ma:contentTypeScope="" ma:versionID="dad125a3f08795090abd1259d6f66ffc">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4432526a3ac35302a3244dddc38cb93c"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1A446-6553-45A7-A627-27D77303C6CE}">
  <ds:schemaRefs>
    <ds:schemaRef ds:uri="http://schemas.openxmlformats.org/officeDocument/2006/bibliography"/>
  </ds:schemaRefs>
</ds:datastoreItem>
</file>

<file path=customXml/itemProps2.xml><?xml version="1.0" encoding="utf-8"?>
<ds:datastoreItem xmlns:ds="http://schemas.openxmlformats.org/officeDocument/2006/customXml" ds:itemID="{3BEE5B22-00E5-4082-B6E5-CB24B9BB3271}">
  <ds:schemaRef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098ed42e-6899-48a5-86ec-62908de97b08"/>
    <ds:schemaRef ds:uri="f7c5e3fa-378b-48b1-a129-e33a73f99ee9"/>
    <ds:schemaRef ds:uri="http://purl.org/dc/dcmitype/"/>
  </ds:schemaRefs>
</ds:datastoreItem>
</file>

<file path=customXml/itemProps3.xml><?xml version="1.0" encoding="utf-8"?>
<ds:datastoreItem xmlns:ds="http://schemas.openxmlformats.org/officeDocument/2006/customXml" ds:itemID="{FD26B720-86FD-4DB0-9CE4-FB6255A24C47}">
  <ds:schemaRefs>
    <ds:schemaRef ds:uri="http://schemas.microsoft.com/sharepoint/v3/contenttype/forms"/>
  </ds:schemaRefs>
</ds:datastoreItem>
</file>

<file path=customXml/itemProps4.xml><?xml version="1.0" encoding="utf-8"?>
<ds:datastoreItem xmlns:ds="http://schemas.openxmlformats.org/officeDocument/2006/customXml" ds:itemID="{74B99E4C-4783-481D-98E0-DE9BA9243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5e3fa-378b-48b1-a129-e33a73f99ee9"/>
    <ds:schemaRef ds:uri="098ed42e-6899-48a5-86ec-62908de9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2158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2024-03-11T10:40:00Z</dcterms:created>
  <dcterms:modified xsi:type="dcterms:W3CDTF">2024-03-14T14:28:00Z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2022-10-03T12:56:37Z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9a2b4b4c-b34e-4643-9616-6316461d3d7d</vt:lpwstr>
  </property>
  <property fmtid="{D5CDD505-2E9C-101B-9397-08002B2CF9AE}" pid="8" name="MSIP_Label_6bd9ddd1-4d20-43f6-abfa-fc3c07406f94_ContentBits">
    <vt:lpwstr>0</vt:lpwstr>
  </property>
  <property fmtid="{D5CDD505-2E9C-101B-9397-08002B2CF9AE}" pid="9" name="ContentTypeId">
    <vt:lpwstr>0x01010046802581D1E5194BB751F4A1219E22A7</vt:lpwstr>
  </property>
  <property fmtid="{D5CDD505-2E9C-101B-9397-08002B2CF9AE}" pid="10" name="MediaServiceImageTags">
    <vt:lpwstr/>
  </property>
</Properties>
</file>