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BCC8" w14:textId="77777777" w:rsidR="00620684" w:rsidRDefault="00620684"/>
    <w:p w14:paraId="03DB161B" w14:textId="77777777" w:rsidR="00620684" w:rsidRDefault="00620684"/>
    <w:tbl>
      <w:tblPr>
        <w:tblStyle w:val="TableLetterhead"/>
        <w:tblW w:w="9480" w:type="dxa"/>
        <w:tblLook w:val="04A0" w:firstRow="1" w:lastRow="0" w:firstColumn="1" w:lastColumn="0" w:noHBand="0" w:noVBand="1"/>
      </w:tblPr>
      <w:tblGrid>
        <w:gridCol w:w="2400"/>
        <w:gridCol w:w="7080"/>
      </w:tblGrid>
      <w:sdt>
        <w:sdtPr>
          <w:rPr>
            <w:rFonts w:asciiTheme="minorHAnsi" w:hAnsiTheme="minorHAnsi" w:cstheme="minorHAnsi"/>
            <w:sz w:val="22"/>
            <w:szCs w:val="22"/>
          </w:rPr>
          <w:alias w:val="Header"/>
          <w:tag w:val="A4pCgmOjXaoPaysOY21Ij7-5QkCVxYFQ4ANGFaoRKN4I2"/>
          <w:id w:val="-347253777"/>
        </w:sdtPr>
        <w:sdtEndPr/>
        <w:sdtContent>
          <w:tr w:rsidR="00AC38EF" w:rsidRPr="004B23D6" w14:paraId="007F140F" w14:textId="77777777" w:rsidTr="004644E2">
            <w:tc>
              <w:tcPr>
                <w:tcW w:w="2400" w:type="dxa"/>
              </w:tcPr>
              <w:p w14:paraId="06EBCE4C" w14:textId="77777777" w:rsidR="00AC38EF" w:rsidRPr="004B23D6" w:rsidRDefault="00AC38EF" w:rsidP="004644E2">
                <w:pPr>
                  <w:pStyle w:val="ZFlag"/>
                  <w:rPr>
                    <w:rFonts w:asciiTheme="minorHAnsi" w:hAnsiTheme="minorHAnsi" w:cstheme="minorHAnsi"/>
                    <w:sz w:val="22"/>
                    <w:szCs w:val="22"/>
                  </w:rPr>
                </w:pPr>
                <w:r w:rsidRPr="004B23D6">
                  <w:rPr>
                    <w:rFonts w:asciiTheme="minorHAnsi" w:hAnsiTheme="minorHAnsi" w:cstheme="minorHAnsi"/>
                    <w:noProof/>
                    <w:sz w:val="22"/>
                    <w:szCs w:val="22"/>
                    <w:lang w:val="en-IE" w:eastAsia="en-IE"/>
                  </w:rPr>
                  <w:drawing>
                    <wp:inline distT="0" distB="0" distL="0" distR="0" wp14:anchorId="51CAA7F6" wp14:editId="669A58FD">
                      <wp:extent cx="1371600" cy="67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F55EDD6" w14:textId="77777777" w:rsidR="00AC38EF" w:rsidRPr="004B23D6" w:rsidRDefault="00365C29" w:rsidP="004644E2">
                <w:pPr>
                  <w:pStyle w:val="ZCom"/>
                  <w:rPr>
                    <w:rFonts w:asciiTheme="minorHAnsi" w:hAnsiTheme="minorHAnsi" w:cstheme="minorHAnsi"/>
                    <w:sz w:val="22"/>
                    <w:szCs w:val="22"/>
                    <w:lang w:val="en-IE"/>
                  </w:rPr>
                </w:pPr>
                <w:sdt>
                  <w:sdtPr>
                    <w:rPr>
                      <w:rFonts w:asciiTheme="minorHAnsi" w:hAnsiTheme="minorHAnsi" w:cstheme="minorHAnsi"/>
                      <w:noProof/>
                      <w:sz w:val="22"/>
                      <w:szCs w:val="22"/>
                      <w:lang w:val="en-IE"/>
                    </w:rPr>
                    <w:id w:val="1652865854"/>
                    <w:dataBinding w:xpath="/Texts/OrgaRoot" w:storeItemID="{4EF90DE6-88B6-4264-9629-4D8DFDFE87D2}"/>
                    <w:text w:multiLine="1"/>
                  </w:sdtPr>
                  <w:sdtEndPr/>
                  <w:sdtContent>
                    <w:r w:rsidR="00AC38EF" w:rsidRPr="004B23D6">
                      <w:rPr>
                        <w:rFonts w:asciiTheme="minorHAnsi" w:hAnsiTheme="minorHAnsi" w:cstheme="minorHAnsi"/>
                        <w:noProof/>
                        <w:sz w:val="22"/>
                        <w:szCs w:val="22"/>
                        <w:lang w:val="en-IE"/>
                      </w:rPr>
                      <w:t>EUROPEAN COMMISSION</w:t>
                    </w:r>
                  </w:sdtContent>
                </w:sdt>
              </w:p>
              <w:p w14:paraId="3E91F55F" w14:textId="77777777" w:rsidR="00AC38EF" w:rsidRPr="004B23D6" w:rsidRDefault="00365C29" w:rsidP="004644E2">
                <w:pPr>
                  <w:pStyle w:val="ZDGName"/>
                  <w:jc w:val="both"/>
                  <w:rPr>
                    <w:rFonts w:asciiTheme="minorHAnsi" w:hAnsiTheme="minorHAnsi" w:cstheme="minorHAnsi"/>
                    <w:sz w:val="22"/>
                    <w:szCs w:val="22"/>
                    <w:lang w:val="en-IE"/>
                  </w:rPr>
                </w:pPr>
                <w:sdt>
                  <w:sdtPr>
                    <w:rPr>
                      <w:rFonts w:asciiTheme="minorHAnsi" w:hAnsiTheme="minorHAnsi" w:cstheme="minorHAnsi"/>
                      <w:noProof/>
                      <w:sz w:val="22"/>
                      <w:szCs w:val="22"/>
                      <w:lang w:val="en-IE"/>
                    </w:rPr>
                    <w:id w:val="-1646649540"/>
                    <w:showingPlcHdr/>
                    <w:dataBinding w:xpath="/Author/OrgaEntity1/HeadLine1" w:storeItemID="{EE044946-5330-43F7-8D16-AA78684F2938}"/>
                    <w:text w:multiLine="1"/>
                  </w:sdtPr>
                  <w:sdtEndPr/>
                  <w:sdtContent>
                    <w:r w:rsidR="00AC38EF" w:rsidRPr="004B23D6">
                      <w:rPr>
                        <w:rFonts w:asciiTheme="minorHAnsi" w:hAnsiTheme="minorHAnsi" w:cstheme="minorHAnsi"/>
                        <w:noProof/>
                        <w:sz w:val="22"/>
                        <w:szCs w:val="22"/>
                        <w:lang w:val="en-IE"/>
                      </w:rPr>
                      <w:t xml:space="preserve">     </w:t>
                    </w:r>
                  </w:sdtContent>
                </w:sdt>
              </w:p>
            </w:tc>
          </w:tr>
        </w:sdtContent>
      </w:sdt>
    </w:tbl>
    <w:p w14:paraId="63898E5C" w14:textId="4DF6AE67" w:rsidR="007771CB" w:rsidRPr="00002046" w:rsidRDefault="007771CB" w:rsidP="007771CB">
      <w:pPr>
        <w:pStyle w:val="Heading1"/>
        <w:numPr>
          <w:ilvl w:val="0"/>
          <w:numId w:val="0"/>
        </w:numPr>
        <w:spacing w:before="480"/>
        <w:ind w:left="482" w:hanging="482"/>
        <w:jc w:val="center"/>
        <w:rPr>
          <w:color w:val="FF0000"/>
          <w:highlight w:val="yellow"/>
          <w:lang w:val="en-IE"/>
        </w:rPr>
      </w:pPr>
      <w:r w:rsidRPr="00002046">
        <w:rPr>
          <w:color w:val="FF0000"/>
          <w:highlight w:val="yellow"/>
          <w:lang w:val="en-IE"/>
        </w:rPr>
        <w:t xml:space="preserve">Model Privacy Statement for </w:t>
      </w:r>
      <w:r w:rsidRPr="007771CB">
        <w:rPr>
          <w:color w:val="FF0000"/>
          <w:highlight w:val="yellow"/>
          <w:lang w:val="en-IE"/>
        </w:rPr>
        <w:t xml:space="preserve">Targeted consultation activities (including surveys, interviews and focus groups) by </w:t>
      </w:r>
      <w:r w:rsidR="004533D0">
        <w:rPr>
          <w:color w:val="FF0000"/>
          <w:highlight w:val="yellow"/>
          <w:lang w:val="en-IE"/>
        </w:rPr>
        <w:t xml:space="preserve">Contractors acting on behalf of </w:t>
      </w:r>
      <w:r w:rsidRPr="007771CB">
        <w:rPr>
          <w:color w:val="FF0000"/>
          <w:highlight w:val="yellow"/>
          <w:lang w:val="en-IE"/>
        </w:rPr>
        <w:t>the European Commission</w:t>
      </w:r>
    </w:p>
    <w:p w14:paraId="2F273E0F" w14:textId="77777777" w:rsidR="007771CB" w:rsidRPr="00002046" w:rsidRDefault="007771CB" w:rsidP="007771CB">
      <w:pPr>
        <w:rPr>
          <w:rFonts w:asciiTheme="minorHAnsi" w:eastAsia="Calibri" w:hAnsiTheme="minorHAnsi" w:cstheme="minorHAnsi"/>
          <w:b/>
          <w:i/>
          <w:color w:val="FF0000"/>
          <w:sz w:val="22"/>
          <w:szCs w:val="22"/>
          <w:highlight w:val="yellow"/>
          <w:lang w:val="en-IE" w:eastAsia="en-US"/>
        </w:rPr>
      </w:pPr>
      <w:r w:rsidRPr="00002046">
        <w:rPr>
          <w:rFonts w:asciiTheme="minorHAnsi" w:eastAsia="Calibri" w:hAnsiTheme="minorHAnsi" w:cstheme="minorHAnsi"/>
          <w:b/>
          <w:i/>
          <w:color w:val="FF0000"/>
          <w:sz w:val="22"/>
          <w:szCs w:val="22"/>
          <w:highlight w:val="yellow"/>
          <w:lang w:val="en-IE" w:eastAsia="en-US"/>
        </w:rPr>
        <w:t>NB: TEXT IN RED SHALL BE DELETED</w:t>
      </w:r>
    </w:p>
    <w:p w14:paraId="0F8488BD" w14:textId="68716284" w:rsidR="007771CB" w:rsidRPr="00002046" w:rsidRDefault="007771CB" w:rsidP="007771CB">
      <w:pPr>
        <w:rPr>
          <w:rFonts w:asciiTheme="minorHAnsi" w:eastAsia="Calibri" w:hAnsiTheme="minorHAnsi" w:cstheme="minorHAnsi"/>
          <w:i/>
          <w:color w:val="FF0000"/>
          <w:sz w:val="22"/>
          <w:szCs w:val="22"/>
          <w:highlight w:val="yellow"/>
          <w:lang w:val="en-IE" w:eastAsia="en-US"/>
        </w:rPr>
      </w:pPr>
      <w:r w:rsidRPr="00002046">
        <w:rPr>
          <w:rFonts w:asciiTheme="minorHAnsi" w:eastAsia="Calibri" w:hAnsiTheme="minorHAnsi" w:cstheme="minorHAnsi"/>
          <w:i/>
          <w:color w:val="FF0000"/>
          <w:sz w:val="22"/>
          <w:szCs w:val="22"/>
          <w:highlight w:val="yellow"/>
          <w:lang w:val="en-IE" w:eastAsia="en-US"/>
        </w:rPr>
        <w:t xml:space="preserve">THE TEXT IN RED PROVIDES YOU WITH GUIDANCE ON HOW TO FILL IN THIS TEMPLATE. IT SERVES TO REMIND YOU OF THE LEGAL OBLIGATIONS RELATED TO YOUR ROLE AS DATA </w:t>
      </w:r>
      <w:r w:rsidR="00AB626A">
        <w:rPr>
          <w:rFonts w:asciiTheme="minorHAnsi" w:eastAsia="Calibri" w:hAnsiTheme="minorHAnsi" w:cstheme="minorHAnsi"/>
          <w:i/>
          <w:color w:val="FF0000"/>
          <w:sz w:val="22"/>
          <w:szCs w:val="22"/>
          <w:highlight w:val="yellow"/>
          <w:lang w:val="en-IE" w:eastAsia="en-US"/>
        </w:rPr>
        <w:t>PROCESSOR</w:t>
      </w:r>
      <w:r w:rsidRPr="00002046">
        <w:rPr>
          <w:rFonts w:asciiTheme="minorHAnsi" w:eastAsia="Calibri" w:hAnsiTheme="minorHAnsi" w:cstheme="minorHAnsi"/>
          <w:i/>
          <w:color w:val="FF0000"/>
          <w:sz w:val="22"/>
          <w:szCs w:val="22"/>
          <w:highlight w:val="yellow"/>
          <w:lang w:val="en-IE" w:eastAsia="en-US"/>
        </w:rPr>
        <w:t>, AS WELL AS TO HELP YOU ADAPT THE STANDARD TEXT SO THAT THE INFORMATION CONTAINED IN THE PRIVACY STATEMENT IS EXTENSIVE AND CORRESPONDS TO THE PARTICULARITIES OF THE RELEVANT PROCESSING OPERATION. AFTER YOU HAVE COMPLETED THE DRAFTING OF THE PRIVACY STATEMENT, YOU SHOULD ERASE THE GUIDANCE TEXT AND MAKE SURE THAT IT DOES NOT APPEAR IN THE FINAL VERSION THAT YOU WILL PROVIDE TO THE DATA SUBJECTS.</w:t>
      </w:r>
    </w:p>
    <w:p w14:paraId="6A7E727B" w14:textId="0BEEC06F" w:rsidR="007771CB" w:rsidRPr="00002046" w:rsidRDefault="007771CB" w:rsidP="007771CB">
      <w:pPr>
        <w:rPr>
          <w:rFonts w:asciiTheme="minorHAnsi" w:eastAsia="Calibri" w:hAnsiTheme="minorHAnsi" w:cstheme="minorHAnsi"/>
          <w:i/>
          <w:color w:val="FF0000"/>
          <w:sz w:val="22"/>
          <w:szCs w:val="22"/>
          <w:highlight w:val="yellow"/>
          <w:lang w:val="en-IE" w:eastAsia="en-US"/>
        </w:rPr>
      </w:pPr>
      <w:r w:rsidRPr="00002046">
        <w:rPr>
          <w:rFonts w:asciiTheme="minorHAnsi" w:eastAsia="Calibri" w:hAnsiTheme="minorHAnsi" w:cstheme="minorHAnsi"/>
          <w:i/>
          <w:color w:val="FF0000"/>
          <w:sz w:val="22"/>
          <w:szCs w:val="22"/>
          <w:highlight w:val="yellow"/>
          <w:lang w:val="en-IE" w:eastAsia="en-US"/>
        </w:rPr>
        <w:t xml:space="preserve">As data </w:t>
      </w:r>
      <w:r w:rsidR="00AB626A">
        <w:rPr>
          <w:rFonts w:asciiTheme="minorHAnsi" w:eastAsia="Calibri" w:hAnsiTheme="minorHAnsi" w:cstheme="minorHAnsi"/>
          <w:i/>
          <w:color w:val="FF0000"/>
          <w:sz w:val="22"/>
          <w:szCs w:val="22"/>
          <w:highlight w:val="yellow"/>
          <w:lang w:val="en-IE" w:eastAsia="en-US"/>
        </w:rPr>
        <w:t>processor</w:t>
      </w:r>
      <w:r w:rsidRPr="00002046">
        <w:rPr>
          <w:rFonts w:asciiTheme="minorHAnsi" w:eastAsia="Calibri" w:hAnsiTheme="minorHAnsi" w:cstheme="minorHAnsi"/>
          <w:i/>
          <w:color w:val="FF0000"/>
          <w:sz w:val="22"/>
          <w:szCs w:val="22"/>
          <w:highlight w:val="yellow"/>
          <w:lang w:val="en-IE" w:eastAsia="en-US"/>
        </w:rPr>
        <w:t xml:space="preserve">, you are reminded about your obligations in relation to </w:t>
      </w:r>
      <w:hyperlink r:id="rId12" w:history="1">
        <w:r w:rsidRPr="00002046">
          <w:rPr>
            <w:rStyle w:val="Hyperlink"/>
            <w:rFonts w:asciiTheme="minorHAnsi" w:eastAsia="Calibri" w:hAnsiTheme="minorHAnsi" w:cstheme="minorHAnsi"/>
            <w:i/>
            <w:sz w:val="22"/>
            <w:szCs w:val="22"/>
            <w:highlight w:val="yellow"/>
            <w:lang w:val="en-IE" w:eastAsia="en-US"/>
          </w:rPr>
          <w:t>Regulation (EU) 2018/1725</w:t>
        </w:r>
      </w:hyperlink>
      <w:r w:rsidRPr="00002046">
        <w:rPr>
          <w:rStyle w:val="Hyperlink"/>
          <w:rFonts w:asciiTheme="minorHAnsi" w:eastAsia="Calibri" w:hAnsiTheme="minorHAnsi" w:cstheme="minorHAnsi"/>
          <w:i/>
          <w:sz w:val="22"/>
          <w:szCs w:val="22"/>
          <w:highlight w:val="yellow"/>
          <w:lang w:val="en-IE" w:eastAsia="en-US"/>
        </w:rPr>
        <w:t xml:space="preserve"> (‘the Regulation’)</w:t>
      </w:r>
      <w:r w:rsidRPr="00002046">
        <w:rPr>
          <w:rFonts w:asciiTheme="minorHAnsi" w:eastAsia="Calibri" w:hAnsiTheme="minorHAnsi" w:cstheme="minorHAnsi"/>
          <w:i/>
          <w:color w:val="FF0000"/>
          <w:sz w:val="22"/>
          <w:szCs w:val="22"/>
          <w:highlight w:val="yellow"/>
          <w:lang w:val="en-IE" w:eastAsia="en-US"/>
        </w:rPr>
        <w:t>. In particular vis-a-vis the data subjects you need to:</w:t>
      </w:r>
    </w:p>
    <w:p w14:paraId="0FFABEE4" w14:textId="77777777" w:rsidR="007771CB" w:rsidRPr="00002046" w:rsidRDefault="007771CB" w:rsidP="007771CB">
      <w:pPr>
        <w:pStyle w:val="ListParagraph"/>
        <w:numPr>
          <w:ilvl w:val="0"/>
          <w:numId w:val="13"/>
        </w:numPr>
        <w:ind w:left="357" w:hanging="357"/>
        <w:contextualSpacing w:val="0"/>
        <w:rPr>
          <w:rFonts w:asciiTheme="minorHAnsi" w:eastAsia="Calibri" w:hAnsiTheme="minorHAnsi" w:cstheme="minorHAnsi"/>
          <w:i/>
          <w:color w:val="FF0000"/>
          <w:sz w:val="22"/>
          <w:szCs w:val="22"/>
          <w:highlight w:val="yellow"/>
          <w:lang w:val="en-IE" w:eastAsia="en-US"/>
        </w:rPr>
      </w:pPr>
      <w:r w:rsidRPr="00002046">
        <w:rPr>
          <w:rFonts w:asciiTheme="minorHAnsi" w:eastAsia="Calibri" w:hAnsiTheme="minorHAnsi" w:cstheme="minorHAnsi"/>
          <w:i/>
          <w:color w:val="FF0000"/>
          <w:sz w:val="22"/>
          <w:szCs w:val="22"/>
          <w:highlight w:val="yellow"/>
          <w:lang w:val="en-IE" w:eastAsia="en-US"/>
        </w:rPr>
        <w:t xml:space="preserve">take appropriate measures to provide any information and any communication to the data subjects in a clear, </w:t>
      </w:r>
      <w:r w:rsidRPr="00002046">
        <w:rPr>
          <w:rFonts w:asciiTheme="minorHAnsi" w:eastAsia="Calibri" w:hAnsiTheme="minorHAnsi" w:cstheme="minorHAnsi"/>
          <w:i/>
          <w:color w:val="FF0000"/>
          <w:sz w:val="22"/>
          <w:szCs w:val="22"/>
          <w:highlight w:val="yellow"/>
          <w:u w:val="single"/>
          <w:lang w:val="en-IE" w:eastAsia="en-US"/>
        </w:rPr>
        <w:t>easily understandable</w:t>
      </w:r>
      <w:r w:rsidRPr="00002046">
        <w:rPr>
          <w:rFonts w:asciiTheme="minorHAnsi" w:eastAsia="Calibri" w:hAnsiTheme="minorHAnsi" w:cstheme="minorHAnsi"/>
          <w:i/>
          <w:color w:val="FF0000"/>
          <w:sz w:val="22"/>
          <w:szCs w:val="22"/>
          <w:highlight w:val="yellow"/>
          <w:lang w:val="en-IE" w:eastAsia="en-US"/>
        </w:rPr>
        <w:t xml:space="preserve">, transparent and concise form, as well as </w:t>
      </w:r>
      <w:r w:rsidRPr="00002046">
        <w:rPr>
          <w:rFonts w:asciiTheme="minorHAnsi" w:eastAsia="Calibri" w:hAnsiTheme="minorHAnsi" w:cstheme="minorHAnsi"/>
          <w:b/>
          <w:i/>
          <w:color w:val="FF0000"/>
          <w:sz w:val="22"/>
          <w:szCs w:val="22"/>
          <w:highlight w:val="yellow"/>
          <w:lang w:val="en-IE" w:eastAsia="en-US"/>
        </w:rPr>
        <w:t>facilitate for the data subjects to the exercise his or her rights</w:t>
      </w:r>
      <w:r w:rsidRPr="00002046">
        <w:rPr>
          <w:rFonts w:asciiTheme="minorHAnsi" w:eastAsia="Calibri" w:hAnsiTheme="minorHAnsi" w:cstheme="minorHAnsi"/>
          <w:i/>
          <w:color w:val="FF0000"/>
          <w:sz w:val="22"/>
          <w:szCs w:val="22"/>
          <w:highlight w:val="yellow"/>
          <w:lang w:val="en-IE" w:eastAsia="en-US"/>
        </w:rPr>
        <w:t xml:space="preserve"> as indicated in article 14 of the </w:t>
      </w:r>
      <w:proofErr w:type="gramStart"/>
      <w:r w:rsidRPr="00002046">
        <w:rPr>
          <w:rFonts w:asciiTheme="minorHAnsi" w:eastAsia="Calibri" w:hAnsiTheme="minorHAnsi" w:cstheme="minorHAnsi"/>
          <w:i/>
          <w:color w:val="FF0000"/>
          <w:sz w:val="22"/>
          <w:szCs w:val="22"/>
          <w:highlight w:val="yellow"/>
          <w:lang w:val="en-IE" w:eastAsia="en-US"/>
        </w:rPr>
        <w:t>Regulation;</w:t>
      </w:r>
      <w:proofErr w:type="gramEnd"/>
    </w:p>
    <w:p w14:paraId="2179DB04" w14:textId="77777777" w:rsidR="007771CB" w:rsidRPr="00002046" w:rsidRDefault="007771CB" w:rsidP="007771CB">
      <w:pPr>
        <w:pStyle w:val="ListParagraph"/>
        <w:numPr>
          <w:ilvl w:val="0"/>
          <w:numId w:val="13"/>
        </w:numPr>
        <w:rPr>
          <w:rFonts w:asciiTheme="minorHAnsi" w:eastAsia="Calibri" w:hAnsiTheme="minorHAnsi" w:cstheme="minorHAnsi"/>
          <w:i/>
          <w:color w:val="FF0000"/>
          <w:sz w:val="22"/>
          <w:szCs w:val="22"/>
          <w:highlight w:val="yellow"/>
          <w:lang w:val="en-IE" w:eastAsia="en-US"/>
        </w:rPr>
      </w:pPr>
      <w:r w:rsidRPr="00002046">
        <w:rPr>
          <w:rFonts w:asciiTheme="minorHAnsi" w:eastAsia="Calibri" w:hAnsiTheme="minorHAnsi" w:cstheme="minorHAnsi"/>
          <w:i/>
          <w:color w:val="FF0000"/>
          <w:sz w:val="22"/>
          <w:szCs w:val="22"/>
          <w:highlight w:val="yellow"/>
          <w:lang w:val="en-IE" w:eastAsia="en-US"/>
        </w:rPr>
        <w:t xml:space="preserve">to </w:t>
      </w:r>
      <w:r w:rsidRPr="00002046">
        <w:rPr>
          <w:rFonts w:asciiTheme="minorHAnsi" w:eastAsia="Calibri" w:hAnsiTheme="minorHAnsi" w:cstheme="minorHAnsi"/>
          <w:b/>
          <w:i/>
          <w:color w:val="FF0000"/>
          <w:sz w:val="22"/>
          <w:szCs w:val="22"/>
          <w:highlight w:val="yellow"/>
          <w:lang w:val="en-IE" w:eastAsia="en-US"/>
        </w:rPr>
        <w:t xml:space="preserve">provide the data subjects with all the necessary information </w:t>
      </w:r>
      <w:r w:rsidRPr="00002046">
        <w:rPr>
          <w:rFonts w:asciiTheme="minorHAnsi" w:eastAsia="Calibri" w:hAnsiTheme="minorHAnsi" w:cstheme="minorHAnsi"/>
          <w:i/>
          <w:color w:val="FF0000"/>
          <w:sz w:val="22"/>
          <w:szCs w:val="22"/>
          <w:highlight w:val="yellow"/>
          <w:lang w:val="en-IE" w:eastAsia="en-US"/>
        </w:rPr>
        <w:t xml:space="preserve">as described in Articles 15 and 16 of the Regulation in order to ensure a fair and transparent processing. You must ensure this information is provided to the data subjects at the very beginning of the processing of their personal data. </w:t>
      </w:r>
    </w:p>
    <w:p w14:paraId="5AD3E60B" w14:textId="77777777" w:rsidR="007771CB" w:rsidRPr="00002046" w:rsidRDefault="007771CB" w:rsidP="007771CB">
      <w:pPr>
        <w:rPr>
          <w:rFonts w:asciiTheme="minorHAnsi" w:eastAsia="Calibri" w:hAnsiTheme="minorHAnsi" w:cstheme="minorHAnsi"/>
          <w:i/>
          <w:color w:val="FF0000"/>
          <w:sz w:val="22"/>
          <w:szCs w:val="22"/>
          <w:highlight w:val="yellow"/>
          <w:lang w:val="en-IE" w:eastAsia="en-US"/>
        </w:rPr>
      </w:pPr>
      <w:r w:rsidRPr="00002046">
        <w:rPr>
          <w:rFonts w:asciiTheme="minorHAnsi" w:eastAsia="Calibri" w:hAnsiTheme="minorHAnsi" w:cstheme="minorHAnsi"/>
          <w:i/>
          <w:color w:val="FF0000"/>
          <w:sz w:val="22"/>
          <w:szCs w:val="22"/>
          <w:highlight w:val="yellow"/>
          <w:lang w:val="en-IE" w:eastAsia="en-US"/>
        </w:rPr>
        <w:t xml:space="preserve">Therefore, </w:t>
      </w:r>
      <w:r w:rsidRPr="00002046">
        <w:rPr>
          <w:rFonts w:asciiTheme="minorHAnsi" w:eastAsia="Calibri" w:hAnsiTheme="minorHAnsi" w:cstheme="minorHAnsi"/>
          <w:b/>
          <w:i/>
          <w:color w:val="FF0000"/>
          <w:sz w:val="22"/>
          <w:szCs w:val="22"/>
          <w:highlight w:val="yellow"/>
          <w:lang w:val="en-IE" w:eastAsia="en-US"/>
        </w:rPr>
        <w:t>make the privacy statement available to the data subjects at the outset</w:t>
      </w:r>
      <w:r w:rsidRPr="00002046">
        <w:rPr>
          <w:rFonts w:asciiTheme="minorHAnsi" w:eastAsia="Calibri" w:hAnsiTheme="minorHAnsi" w:cstheme="minorHAnsi"/>
          <w:i/>
          <w:color w:val="FF0000"/>
          <w:sz w:val="22"/>
          <w:szCs w:val="22"/>
          <w:highlight w:val="yellow"/>
          <w:lang w:val="en-IE" w:eastAsia="en-US"/>
        </w:rPr>
        <w:t xml:space="preserve"> when you collect the data directly from them (Article 15). When the data are </w:t>
      </w:r>
      <w:r w:rsidRPr="00002046">
        <w:rPr>
          <w:rFonts w:asciiTheme="minorHAnsi" w:eastAsia="Calibri" w:hAnsiTheme="minorHAnsi" w:cstheme="minorHAnsi"/>
          <w:i/>
          <w:color w:val="FF0000"/>
          <w:sz w:val="22"/>
          <w:szCs w:val="22"/>
          <w:highlight w:val="yellow"/>
          <w:u w:val="single"/>
          <w:lang w:val="en-IE" w:eastAsia="en-US"/>
        </w:rPr>
        <w:t>not</w:t>
      </w:r>
      <w:r w:rsidRPr="00002046">
        <w:rPr>
          <w:rFonts w:asciiTheme="minorHAnsi" w:eastAsia="Calibri" w:hAnsiTheme="minorHAnsi" w:cstheme="minorHAnsi"/>
          <w:i/>
          <w:color w:val="FF0000"/>
          <w:sz w:val="22"/>
          <w:szCs w:val="22"/>
          <w:highlight w:val="yellow"/>
          <w:lang w:val="en-IE" w:eastAsia="en-US"/>
        </w:rPr>
        <w:t xml:space="preserve"> collected directly from the data subjects (Article 16), you must ensure that the privacy statement is provided to them within the time period specified in Article 16.3(a)-(c).</w:t>
      </w:r>
    </w:p>
    <w:p w14:paraId="7860A7CA" w14:textId="77777777" w:rsidR="00BF760F" w:rsidRDefault="007771CB" w:rsidP="00BF760F">
      <w:pPr>
        <w:rPr>
          <w:rFonts w:asciiTheme="minorHAnsi" w:eastAsia="Calibri" w:hAnsiTheme="minorHAnsi" w:cstheme="minorHAnsi"/>
          <w:i/>
          <w:color w:val="FF0000"/>
          <w:sz w:val="22"/>
          <w:szCs w:val="22"/>
          <w:highlight w:val="yellow"/>
          <w:lang w:val="en-IE" w:eastAsia="en-US"/>
        </w:rPr>
      </w:pPr>
      <w:r w:rsidRPr="00002046">
        <w:rPr>
          <w:rFonts w:asciiTheme="minorHAnsi" w:eastAsia="Calibri" w:hAnsiTheme="minorHAnsi" w:cstheme="minorHAnsi"/>
          <w:i/>
          <w:color w:val="FF0000"/>
          <w:sz w:val="22"/>
          <w:szCs w:val="22"/>
          <w:highlight w:val="yellow"/>
          <w:lang w:val="en-IE" w:eastAsia="en-US"/>
        </w:rPr>
        <w:t>It is crucial that you make the privacy statement visible and easily accessible to the data subjects. It should be provided in the most appropriate format and place (</w:t>
      </w:r>
      <w:proofErr w:type="gramStart"/>
      <w:r w:rsidRPr="00002046">
        <w:rPr>
          <w:rFonts w:asciiTheme="minorHAnsi" w:eastAsia="Calibri" w:hAnsiTheme="minorHAnsi" w:cstheme="minorHAnsi"/>
          <w:i/>
          <w:color w:val="FF0000"/>
          <w:sz w:val="22"/>
          <w:szCs w:val="22"/>
          <w:highlight w:val="yellow"/>
          <w:lang w:val="en-IE" w:eastAsia="en-US"/>
        </w:rPr>
        <w:t>e.g.</w:t>
      </w:r>
      <w:proofErr w:type="gramEnd"/>
      <w:r w:rsidRPr="00002046">
        <w:rPr>
          <w:rFonts w:asciiTheme="minorHAnsi" w:eastAsia="Calibri" w:hAnsiTheme="minorHAnsi" w:cstheme="minorHAnsi"/>
          <w:i/>
          <w:color w:val="FF0000"/>
          <w:sz w:val="22"/>
          <w:szCs w:val="22"/>
          <w:highlight w:val="yellow"/>
          <w:lang w:val="en-IE" w:eastAsia="en-US"/>
        </w:rPr>
        <w:t xml:space="preserve"> published on the relevant website, provided as part of the online form that the data subjects have to fill in, or in the acknowledgment of receipt when a data subject exercises his/her rights via an email, etc.). You should also ensure that the data subjects are adequately directed towards the privacy </w:t>
      </w:r>
      <w:proofErr w:type="gramStart"/>
      <w:r w:rsidRPr="00002046">
        <w:rPr>
          <w:rFonts w:asciiTheme="minorHAnsi" w:eastAsia="Calibri" w:hAnsiTheme="minorHAnsi" w:cstheme="minorHAnsi"/>
          <w:i/>
          <w:color w:val="FF0000"/>
          <w:sz w:val="22"/>
          <w:szCs w:val="22"/>
          <w:highlight w:val="yellow"/>
          <w:lang w:val="en-IE" w:eastAsia="en-US"/>
        </w:rPr>
        <w:t>statements</w:t>
      </w:r>
      <w:proofErr w:type="gramEnd"/>
      <w:r w:rsidRPr="00002046">
        <w:rPr>
          <w:rFonts w:asciiTheme="minorHAnsi" w:eastAsia="Calibri" w:hAnsiTheme="minorHAnsi" w:cstheme="minorHAnsi"/>
          <w:i/>
          <w:color w:val="FF0000"/>
          <w:sz w:val="22"/>
          <w:szCs w:val="22"/>
          <w:highlight w:val="yellow"/>
          <w:lang w:val="en-IE" w:eastAsia="en-US"/>
        </w:rPr>
        <w:t xml:space="preserve"> location in order to become aware of it.</w:t>
      </w:r>
    </w:p>
    <w:p w14:paraId="733EC7FA" w14:textId="6024A1D1" w:rsidR="007771CB" w:rsidRPr="00376206" w:rsidRDefault="007771CB" w:rsidP="00BF760F">
      <w:pPr>
        <w:rPr>
          <w:rFonts w:asciiTheme="minorHAnsi" w:eastAsia="Calibri" w:hAnsiTheme="minorHAnsi" w:cstheme="minorHAnsi"/>
          <w:b/>
          <w:bCs/>
          <w:sz w:val="22"/>
          <w:szCs w:val="22"/>
          <w:lang w:val="en-IE" w:eastAsia="en-US"/>
        </w:rPr>
      </w:pPr>
      <w:r w:rsidRPr="00002046">
        <w:rPr>
          <w:rFonts w:asciiTheme="minorHAnsi" w:eastAsia="Calibri" w:hAnsiTheme="minorHAnsi" w:cstheme="minorHAnsi"/>
          <w:i/>
          <w:color w:val="FF0000"/>
          <w:sz w:val="22"/>
          <w:szCs w:val="22"/>
          <w:highlight w:val="yellow"/>
          <w:lang w:val="en-IE" w:eastAsia="en-US"/>
        </w:rPr>
        <w:t xml:space="preserve">Note also that the information in </w:t>
      </w:r>
      <w:r w:rsidRPr="00002046">
        <w:rPr>
          <w:rFonts w:asciiTheme="minorHAnsi" w:eastAsia="Calibri" w:hAnsiTheme="minorHAnsi" w:cstheme="minorHAnsi"/>
          <w:i/>
          <w:color w:val="FF0000"/>
          <w:sz w:val="22"/>
          <w:szCs w:val="22"/>
          <w:highlight w:val="yellow"/>
          <w:u w:val="single"/>
          <w:lang w:val="en-IE" w:eastAsia="en-US"/>
        </w:rPr>
        <w:t xml:space="preserve">the privacy statement must be consistent with the relevant sections of the record </w:t>
      </w:r>
      <w:r w:rsidRPr="00002046">
        <w:rPr>
          <w:rFonts w:asciiTheme="minorHAnsi" w:eastAsia="Calibri" w:hAnsiTheme="minorHAnsi" w:cstheme="minorHAnsi"/>
          <w:i/>
          <w:color w:val="FF0000"/>
          <w:sz w:val="22"/>
          <w:szCs w:val="22"/>
          <w:highlight w:val="yellow"/>
          <w:lang w:val="en-IE" w:eastAsia="en-US"/>
        </w:rPr>
        <w:t>of the processing operation</w:t>
      </w:r>
      <w:r w:rsidRPr="00002046">
        <w:rPr>
          <w:rFonts w:asciiTheme="minorHAnsi" w:hAnsiTheme="minorHAnsi" w:cstheme="minorHAnsi"/>
          <w:sz w:val="22"/>
          <w:szCs w:val="22"/>
          <w:highlight w:val="yellow"/>
          <w:lang w:val="en-IE"/>
        </w:rPr>
        <w:t xml:space="preserve"> </w:t>
      </w:r>
      <w:r w:rsidRPr="00002046">
        <w:rPr>
          <w:rFonts w:asciiTheme="minorHAnsi" w:eastAsia="Calibri" w:hAnsiTheme="minorHAnsi" w:cstheme="minorHAnsi"/>
          <w:i/>
          <w:color w:val="FF0000"/>
          <w:sz w:val="22"/>
          <w:szCs w:val="22"/>
          <w:highlight w:val="yellow"/>
          <w:lang w:val="en-IE" w:eastAsia="en-US"/>
        </w:rPr>
        <w:t>in the Data Protection Rec</w:t>
      </w:r>
      <w:r w:rsidR="00BF760F">
        <w:rPr>
          <w:rFonts w:asciiTheme="minorHAnsi" w:eastAsia="Calibri" w:hAnsiTheme="minorHAnsi" w:cstheme="minorHAnsi"/>
          <w:i/>
          <w:color w:val="FF0000"/>
          <w:sz w:val="22"/>
          <w:szCs w:val="22"/>
          <w:highlight w:val="yellow"/>
          <w:lang w:val="en-IE" w:eastAsia="en-US"/>
        </w:rPr>
        <w:t>ords Management System (DPMS).</w:t>
      </w:r>
    </w:p>
    <w:p w14:paraId="26312F0F" w14:textId="5B61AEEC" w:rsidR="00AC38EF" w:rsidRPr="00AF4D76" w:rsidRDefault="00AC38EF" w:rsidP="00AF4D76">
      <w:pPr>
        <w:spacing w:after="480"/>
        <w:jc w:val="center"/>
        <w:rPr>
          <w:rFonts w:asciiTheme="minorHAnsi" w:eastAsia="Calibri" w:hAnsiTheme="minorHAnsi" w:cstheme="minorHAnsi"/>
          <w:b/>
          <w:caps/>
          <w:sz w:val="22"/>
          <w:szCs w:val="22"/>
          <w:u w:val="single"/>
          <w:lang w:val="en-GB" w:eastAsia="en-US"/>
        </w:rPr>
      </w:pPr>
      <w:r w:rsidRPr="004B23D6">
        <w:rPr>
          <w:rFonts w:asciiTheme="minorHAnsi" w:eastAsia="Calibri" w:hAnsiTheme="minorHAnsi" w:cstheme="minorHAnsi"/>
          <w:b/>
          <w:sz w:val="22"/>
          <w:szCs w:val="22"/>
          <w:u w:val="single"/>
          <w:lang w:val="en-GB" w:eastAsia="en-US"/>
        </w:rPr>
        <w:lastRenderedPageBreak/>
        <w:t>PROTECTION OF YOUR PERSONAL DATA</w:t>
      </w:r>
    </w:p>
    <w:p w14:paraId="47E7215A" w14:textId="5CA7877B" w:rsidR="00AC38EF" w:rsidRPr="00AC38EF" w:rsidRDefault="00AC38EF" w:rsidP="00AC38EF">
      <w:pPr>
        <w:rPr>
          <w:rFonts w:asciiTheme="minorHAnsi" w:eastAsia="Calibri" w:hAnsiTheme="minorHAnsi" w:cstheme="minorHAnsi"/>
          <w:b/>
          <w:i/>
          <w:sz w:val="22"/>
          <w:szCs w:val="22"/>
          <w:lang w:val="en-GB" w:eastAsia="en-US"/>
        </w:rPr>
      </w:pPr>
      <w:r w:rsidRPr="004B23D6">
        <w:rPr>
          <w:rFonts w:asciiTheme="minorHAnsi" w:eastAsia="Calibri" w:hAnsiTheme="minorHAnsi" w:cstheme="minorHAnsi"/>
          <w:b/>
          <w:sz w:val="22"/>
          <w:szCs w:val="22"/>
          <w:lang w:val="en-GB" w:eastAsia="en-US"/>
        </w:rPr>
        <w:t>Processing operation:</w:t>
      </w:r>
      <w:r>
        <w:rPr>
          <w:rFonts w:asciiTheme="minorHAnsi" w:eastAsia="Calibri" w:hAnsiTheme="minorHAnsi" w:cstheme="minorHAnsi"/>
          <w:b/>
          <w:sz w:val="22"/>
          <w:szCs w:val="22"/>
          <w:lang w:val="en-GB" w:eastAsia="en-US"/>
        </w:rPr>
        <w:t xml:space="preserve"> </w:t>
      </w:r>
      <w:r w:rsidRPr="00AC38EF">
        <w:rPr>
          <w:rFonts w:asciiTheme="minorHAnsi" w:eastAsia="Calibri" w:hAnsiTheme="minorHAnsi" w:cstheme="minorHAnsi"/>
          <w:i/>
          <w:sz w:val="22"/>
          <w:szCs w:val="22"/>
          <w:lang w:val="en-GB" w:eastAsia="en-US"/>
        </w:rPr>
        <w:t>Targeted consultation activities (including surveys, interviews and focus groups</w:t>
      </w:r>
      <w:r w:rsidRPr="000E2B2F">
        <w:rPr>
          <w:rFonts w:asciiTheme="minorHAnsi" w:eastAsia="Calibri" w:hAnsiTheme="minorHAnsi" w:cstheme="minorHAnsi"/>
          <w:i/>
          <w:sz w:val="22"/>
          <w:szCs w:val="22"/>
          <w:lang w:val="en-GB" w:eastAsia="en-US"/>
        </w:rPr>
        <w:t>)</w:t>
      </w:r>
      <w:r w:rsidRPr="00930829">
        <w:rPr>
          <w:rFonts w:asciiTheme="minorHAnsi" w:eastAsia="Calibri" w:hAnsiTheme="minorHAnsi" w:cstheme="minorHAnsi"/>
          <w:i/>
          <w:sz w:val="22"/>
          <w:szCs w:val="22"/>
          <w:lang w:val="en-GB" w:eastAsia="en-US"/>
        </w:rPr>
        <w:t xml:space="preserve"> </w:t>
      </w:r>
      <w:r w:rsidR="000E2B2F" w:rsidRPr="00930829">
        <w:rPr>
          <w:rFonts w:asciiTheme="minorHAnsi" w:eastAsia="Calibri" w:hAnsiTheme="minorHAnsi" w:cstheme="minorHAnsi"/>
          <w:i/>
          <w:sz w:val="22"/>
          <w:szCs w:val="22"/>
          <w:lang w:val="en-GB" w:eastAsia="en-US"/>
        </w:rPr>
        <w:t>concerning</w:t>
      </w:r>
      <w:r w:rsidR="000E2B2F">
        <w:rPr>
          <w:rFonts w:asciiTheme="minorHAnsi" w:eastAsia="Calibri" w:hAnsiTheme="minorHAnsi" w:cstheme="minorHAnsi"/>
          <w:b/>
          <w:i/>
          <w:sz w:val="22"/>
          <w:szCs w:val="22"/>
          <w:lang w:val="en-GB" w:eastAsia="en-US"/>
        </w:rPr>
        <w:t xml:space="preserve"> </w:t>
      </w:r>
      <w:r w:rsidR="000E2B2F" w:rsidRPr="00BF760F">
        <w:rPr>
          <w:rFonts w:asciiTheme="minorHAnsi" w:eastAsia="Calibri" w:hAnsiTheme="minorHAnsi" w:cstheme="minorHAnsi"/>
          <w:i/>
          <w:color w:val="FF0000"/>
          <w:sz w:val="22"/>
          <w:szCs w:val="22"/>
          <w:highlight w:val="yellow"/>
          <w:lang w:val="en-GB" w:eastAsia="en-US"/>
        </w:rPr>
        <w:t>[</w:t>
      </w:r>
      <w:r w:rsidR="005E1B19" w:rsidRPr="005E1B19">
        <w:rPr>
          <w:rFonts w:asciiTheme="minorHAnsi" w:hAnsiTheme="minorHAnsi" w:cstheme="minorHAnsi"/>
          <w:i/>
          <w:iCs/>
          <w:color w:val="FF0000"/>
          <w:sz w:val="22"/>
          <w:szCs w:val="22"/>
          <w:highlight w:val="yellow"/>
          <w:lang w:val="en-GB"/>
        </w:rPr>
        <w:t xml:space="preserve">mention the </w:t>
      </w:r>
      <w:r w:rsidR="005E1B19" w:rsidRPr="005E1B19">
        <w:rPr>
          <w:rFonts w:asciiTheme="minorHAnsi" w:eastAsia="Calibri" w:hAnsiTheme="minorHAnsi" w:cstheme="minorHAnsi"/>
          <w:i/>
          <w:iCs/>
          <w:color w:val="FF0000"/>
          <w:sz w:val="22"/>
          <w:szCs w:val="22"/>
          <w:highlight w:val="yellow"/>
          <w:lang w:val="en-GB" w:eastAsia="en-US"/>
        </w:rPr>
        <w:t>specific initiative, policy or intervention</w:t>
      </w:r>
      <w:r w:rsidR="005E1B19" w:rsidRPr="005E1B19">
        <w:rPr>
          <w:rFonts w:asciiTheme="minorHAnsi" w:hAnsiTheme="minorHAnsi" w:cstheme="minorHAnsi"/>
          <w:i/>
          <w:iCs/>
          <w:color w:val="FF0000"/>
          <w:sz w:val="22"/>
          <w:szCs w:val="22"/>
          <w:highlight w:val="yellow"/>
          <w:lang w:val="en-GB"/>
        </w:rPr>
        <w:t xml:space="preserve"> concerned by the targeted consultation</w:t>
      </w:r>
      <w:r w:rsidR="000E2B2F" w:rsidRPr="00BF760F">
        <w:rPr>
          <w:rFonts w:asciiTheme="minorHAnsi" w:eastAsia="Calibri" w:hAnsiTheme="minorHAnsi" w:cstheme="minorHAnsi"/>
          <w:i/>
          <w:color w:val="FF0000"/>
          <w:sz w:val="22"/>
          <w:szCs w:val="22"/>
          <w:highlight w:val="yellow"/>
          <w:lang w:val="en-GB" w:eastAsia="en-US"/>
        </w:rPr>
        <w:t>]</w:t>
      </w:r>
      <w:r w:rsidR="000E2B2F">
        <w:rPr>
          <w:rFonts w:asciiTheme="minorHAnsi" w:eastAsia="Calibri" w:hAnsiTheme="minorHAnsi" w:cstheme="minorHAnsi"/>
          <w:i/>
          <w:color w:val="FF0000"/>
          <w:sz w:val="22"/>
          <w:szCs w:val="22"/>
          <w:lang w:val="en-GB" w:eastAsia="en-US"/>
        </w:rPr>
        <w:t>.</w:t>
      </w:r>
    </w:p>
    <w:p w14:paraId="08F742F1" w14:textId="7D57B2F3" w:rsidR="00AC38EF" w:rsidRDefault="00AB626A" w:rsidP="00AC38EF">
      <w:pPr>
        <w:rPr>
          <w:rFonts w:asciiTheme="minorHAnsi" w:eastAsia="Calibri" w:hAnsiTheme="minorHAnsi" w:cstheme="minorHAnsi"/>
          <w:i/>
          <w:color w:val="FF0000"/>
          <w:sz w:val="22"/>
          <w:szCs w:val="22"/>
          <w:lang w:val="en-GB" w:eastAsia="en-US"/>
        </w:rPr>
      </w:pPr>
      <w:r>
        <w:rPr>
          <w:rFonts w:asciiTheme="minorHAnsi" w:eastAsia="Calibri" w:hAnsiTheme="minorHAnsi" w:cstheme="minorHAnsi"/>
          <w:b/>
          <w:sz w:val="22"/>
          <w:szCs w:val="22"/>
          <w:lang w:val="en-GB" w:eastAsia="en-US"/>
        </w:rPr>
        <w:t xml:space="preserve">Data </w:t>
      </w:r>
      <w:r w:rsidR="00AC38EF" w:rsidRPr="004B23D6">
        <w:rPr>
          <w:rFonts w:asciiTheme="minorHAnsi" w:eastAsia="Calibri" w:hAnsiTheme="minorHAnsi" w:cstheme="minorHAnsi"/>
          <w:b/>
          <w:sz w:val="22"/>
          <w:szCs w:val="22"/>
          <w:lang w:val="en-GB" w:eastAsia="en-US"/>
        </w:rPr>
        <w:t>Controller</w:t>
      </w:r>
      <w:r w:rsidR="00AC38EF">
        <w:rPr>
          <w:rFonts w:asciiTheme="minorHAnsi" w:eastAsia="Calibri" w:hAnsiTheme="minorHAnsi" w:cstheme="minorHAnsi"/>
          <w:b/>
          <w:sz w:val="22"/>
          <w:szCs w:val="22"/>
          <w:lang w:val="en-GB" w:eastAsia="en-US"/>
        </w:rPr>
        <w:t>:</w:t>
      </w:r>
      <w:r w:rsidR="00AC38EF" w:rsidRPr="0094208A">
        <w:rPr>
          <w:rFonts w:asciiTheme="minorHAnsi" w:eastAsia="Calibri" w:hAnsiTheme="minorHAnsi" w:cstheme="minorHAnsi"/>
          <w:i/>
          <w:sz w:val="22"/>
          <w:szCs w:val="22"/>
          <w:lang w:val="en-GB" w:eastAsia="en-US"/>
        </w:rPr>
        <w:t xml:space="preserve"> </w:t>
      </w:r>
      <w:r w:rsidR="00AC38EF" w:rsidRPr="00DC3715">
        <w:rPr>
          <w:rFonts w:asciiTheme="minorHAnsi" w:eastAsia="Calibri" w:hAnsiTheme="minorHAnsi" w:cstheme="minorHAnsi"/>
          <w:i/>
          <w:sz w:val="22"/>
          <w:szCs w:val="22"/>
          <w:lang w:val="en-GB" w:eastAsia="en-US"/>
        </w:rPr>
        <w:t xml:space="preserve">European Commission, </w:t>
      </w:r>
      <w:r w:rsidR="00AC38EF" w:rsidRPr="00DC3715">
        <w:rPr>
          <w:rFonts w:asciiTheme="minorHAnsi" w:eastAsia="Calibri" w:hAnsiTheme="minorHAnsi" w:cstheme="minorHAnsi"/>
          <w:i/>
          <w:color w:val="FF0000"/>
          <w:sz w:val="22"/>
          <w:szCs w:val="22"/>
          <w:highlight w:val="yellow"/>
          <w:lang w:val="en-GB" w:eastAsia="en-US"/>
        </w:rPr>
        <w:t>Directorate-General</w:t>
      </w:r>
      <w:r>
        <w:rPr>
          <w:rFonts w:asciiTheme="minorHAnsi" w:eastAsia="Calibri" w:hAnsiTheme="minorHAnsi" w:cstheme="minorHAnsi"/>
          <w:i/>
          <w:color w:val="FF0000"/>
          <w:sz w:val="22"/>
          <w:szCs w:val="22"/>
          <w:lang w:val="en-GB" w:eastAsia="en-US"/>
        </w:rPr>
        <w:t xml:space="preserve"> for international partnerships (DG INTPA)</w:t>
      </w:r>
      <w:r w:rsidR="005E1B19">
        <w:rPr>
          <w:rFonts w:asciiTheme="minorHAnsi" w:eastAsia="Calibri" w:hAnsiTheme="minorHAnsi" w:cstheme="minorHAnsi"/>
          <w:i/>
          <w:color w:val="FF0000"/>
          <w:sz w:val="22"/>
          <w:szCs w:val="22"/>
          <w:lang w:val="en-GB" w:eastAsia="en-US"/>
        </w:rPr>
        <w:t>.</w:t>
      </w:r>
    </w:p>
    <w:p w14:paraId="0EFA39BA" w14:textId="048F5110" w:rsidR="00DE38DC" w:rsidRPr="00AB626A" w:rsidRDefault="00AB626A" w:rsidP="00AC38EF">
      <w:pPr>
        <w:rPr>
          <w:rFonts w:asciiTheme="minorHAnsi" w:eastAsia="Calibri" w:hAnsiTheme="minorHAnsi" w:cstheme="minorHAnsi"/>
          <w:i/>
          <w:color w:val="FF0000"/>
          <w:sz w:val="22"/>
          <w:szCs w:val="22"/>
          <w:lang w:val="en-GB" w:eastAsia="en-US"/>
        </w:rPr>
      </w:pPr>
      <w:r w:rsidRPr="00930829">
        <w:rPr>
          <w:rFonts w:asciiTheme="minorHAnsi" w:eastAsia="Calibri" w:hAnsiTheme="minorHAnsi" w:cstheme="minorHAnsi"/>
          <w:b/>
          <w:sz w:val="22"/>
          <w:szCs w:val="22"/>
          <w:lang w:val="en-GB" w:eastAsia="en-US"/>
        </w:rPr>
        <w:t xml:space="preserve">Data </w:t>
      </w:r>
      <w:r w:rsidR="00DE38DC" w:rsidRPr="00930829">
        <w:rPr>
          <w:rFonts w:asciiTheme="minorHAnsi" w:eastAsia="Calibri" w:hAnsiTheme="minorHAnsi" w:cstheme="minorHAnsi"/>
          <w:b/>
          <w:sz w:val="22"/>
          <w:szCs w:val="22"/>
          <w:lang w:val="en-GB" w:eastAsia="en-US"/>
        </w:rPr>
        <w:t xml:space="preserve">Processor: </w:t>
      </w:r>
      <w:r w:rsidRPr="00AB626A">
        <w:rPr>
          <w:rFonts w:asciiTheme="minorHAnsi" w:eastAsia="Calibri" w:hAnsiTheme="minorHAnsi" w:cstheme="minorHAnsi"/>
          <w:bCs/>
          <w:i/>
          <w:iCs/>
          <w:color w:val="FF0000"/>
          <w:sz w:val="22"/>
          <w:szCs w:val="22"/>
          <w:lang w:val="en-GB" w:eastAsia="en-US"/>
        </w:rPr>
        <w:t>[</w:t>
      </w:r>
      <w:r w:rsidR="005E1B19" w:rsidRPr="00930829">
        <w:rPr>
          <w:rFonts w:asciiTheme="minorHAnsi" w:eastAsia="Calibri" w:hAnsiTheme="minorHAnsi" w:cstheme="minorHAnsi"/>
          <w:bCs/>
          <w:i/>
          <w:iCs/>
          <w:color w:val="FF0000"/>
          <w:sz w:val="22"/>
          <w:szCs w:val="22"/>
          <w:highlight w:val="yellow"/>
          <w:lang w:val="en-GB" w:eastAsia="en-US"/>
        </w:rPr>
        <w:t>n</w:t>
      </w:r>
      <w:r w:rsidRPr="00930829">
        <w:rPr>
          <w:rFonts w:asciiTheme="minorHAnsi" w:eastAsia="Calibri" w:hAnsiTheme="minorHAnsi" w:cstheme="minorHAnsi"/>
          <w:bCs/>
          <w:i/>
          <w:iCs/>
          <w:color w:val="FF0000"/>
          <w:sz w:val="22"/>
          <w:szCs w:val="22"/>
          <w:highlight w:val="yellow"/>
          <w:lang w:val="en-GB" w:eastAsia="en-US"/>
        </w:rPr>
        <w:t xml:space="preserve">ame </w:t>
      </w:r>
      <w:r w:rsidR="00961B71" w:rsidRPr="00930829">
        <w:rPr>
          <w:rFonts w:asciiTheme="minorHAnsi" w:eastAsia="Calibri" w:hAnsiTheme="minorHAnsi" w:cstheme="minorHAnsi"/>
          <w:bCs/>
          <w:i/>
          <w:iCs/>
          <w:color w:val="FF0000"/>
          <w:sz w:val="22"/>
          <w:szCs w:val="22"/>
          <w:highlight w:val="yellow"/>
          <w:lang w:val="en-GB" w:eastAsia="en-US"/>
        </w:rPr>
        <w:t xml:space="preserve">and place of establishment </w:t>
      </w:r>
      <w:r w:rsidRPr="00930829">
        <w:rPr>
          <w:rFonts w:asciiTheme="minorHAnsi" w:eastAsia="Calibri" w:hAnsiTheme="minorHAnsi" w:cstheme="minorHAnsi"/>
          <w:bCs/>
          <w:i/>
          <w:iCs/>
          <w:color w:val="FF0000"/>
          <w:sz w:val="22"/>
          <w:szCs w:val="22"/>
          <w:highlight w:val="yellow"/>
          <w:lang w:val="en-GB" w:eastAsia="en-US"/>
        </w:rPr>
        <w:t xml:space="preserve">of </w:t>
      </w:r>
      <w:r w:rsidR="007425AD" w:rsidRPr="00930829">
        <w:rPr>
          <w:rFonts w:asciiTheme="minorHAnsi" w:eastAsia="Calibri" w:hAnsiTheme="minorHAnsi" w:cstheme="minorHAnsi"/>
          <w:bCs/>
          <w:i/>
          <w:iCs/>
          <w:color w:val="FF0000"/>
          <w:sz w:val="22"/>
          <w:szCs w:val="22"/>
          <w:highlight w:val="yellow"/>
          <w:lang w:val="en-GB" w:eastAsia="en-US"/>
        </w:rPr>
        <w:t>the contractor</w:t>
      </w:r>
      <w:r w:rsidR="00892CB2" w:rsidRPr="00930829">
        <w:rPr>
          <w:rFonts w:asciiTheme="minorHAnsi" w:eastAsia="Calibri" w:hAnsiTheme="minorHAnsi" w:cstheme="minorHAnsi"/>
          <w:bCs/>
          <w:i/>
          <w:iCs/>
          <w:color w:val="FF0000"/>
          <w:sz w:val="22"/>
          <w:szCs w:val="22"/>
          <w:highlight w:val="yellow"/>
          <w:lang w:val="en-GB" w:eastAsia="en-US"/>
        </w:rPr>
        <w:t>]</w:t>
      </w:r>
      <w:r w:rsidR="005E1B19" w:rsidRPr="00930829">
        <w:rPr>
          <w:rFonts w:asciiTheme="minorHAnsi" w:eastAsia="Calibri" w:hAnsiTheme="minorHAnsi" w:cstheme="minorHAnsi"/>
          <w:bCs/>
          <w:i/>
          <w:iCs/>
          <w:color w:val="FF0000"/>
          <w:sz w:val="22"/>
          <w:szCs w:val="22"/>
          <w:highlight w:val="yellow"/>
          <w:lang w:val="en-GB" w:eastAsia="en-US"/>
        </w:rPr>
        <w:t>.</w:t>
      </w:r>
    </w:p>
    <w:p w14:paraId="30854B6B" w14:textId="77777777" w:rsidR="00AC38EF" w:rsidRPr="003D1A79" w:rsidRDefault="00AC38EF" w:rsidP="00DC3715">
      <w:pPr>
        <w:spacing w:after="360"/>
        <w:rPr>
          <w:rFonts w:asciiTheme="minorHAnsi" w:eastAsia="Calibri" w:hAnsiTheme="minorHAnsi" w:cstheme="minorHAnsi"/>
          <w:i/>
          <w:color w:val="FF0000"/>
          <w:sz w:val="22"/>
          <w:szCs w:val="22"/>
          <w:lang w:val="en-GB" w:eastAsia="en-US"/>
        </w:rPr>
      </w:pPr>
      <w:r w:rsidRPr="004B23D6">
        <w:rPr>
          <w:rFonts w:asciiTheme="minorHAnsi" w:eastAsia="Calibri" w:hAnsiTheme="minorHAnsi" w:cstheme="minorHAnsi"/>
          <w:b/>
          <w:sz w:val="22"/>
          <w:szCs w:val="22"/>
          <w:lang w:val="en-GB" w:eastAsia="en-US"/>
        </w:rPr>
        <w:t xml:space="preserve">Record reference:  </w:t>
      </w:r>
      <w:r w:rsidR="00AF4D76" w:rsidRPr="00AF4D76">
        <w:rPr>
          <w:rFonts w:asciiTheme="minorHAnsi" w:eastAsia="Calibri" w:hAnsiTheme="minorHAnsi" w:cstheme="minorHAnsi"/>
          <w:i/>
          <w:sz w:val="22"/>
          <w:szCs w:val="22"/>
          <w:lang w:val="en-GB" w:eastAsia="en-US"/>
        </w:rPr>
        <w:t>DPR-EC-01011</w:t>
      </w:r>
    </w:p>
    <w:p w14:paraId="04AB2037" w14:textId="77777777" w:rsidR="00AC38EF" w:rsidRPr="004B23D6" w:rsidRDefault="00AC38EF" w:rsidP="00AC38EF">
      <w:pPr>
        <w:rPr>
          <w:rFonts w:asciiTheme="minorHAnsi" w:eastAsia="Calibri" w:hAnsiTheme="minorHAnsi" w:cstheme="minorHAnsi"/>
          <w:b/>
          <w:i/>
          <w:color w:val="FF0000"/>
          <w:sz w:val="22"/>
          <w:szCs w:val="22"/>
          <w:lang w:val="en-GB" w:eastAsia="en-US"/>
        </w:rPr>
      </w:pPr>
    </w:p>
    <w:p w14:paraId="33FF9760" w14:textId="77777777" w:rsidR="00AC38EF" w:rsidRPr="004B23D6" w:rsidRDefault="00AC38EF" w:rsidP="00AC38EF">
      <w:pPr>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Table of Contents</w:t>
      </w:r>
    </w:p>
    <w:p w14:paraId="6F5F1CF5" w14:textId="77777777"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Introduction</w:t>
      </w:r>
    </w:p>
    <w:p w14:paraId="2EE6D01A" w14:textId="77777777"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Why and how do we process your personal data?</w:t>
      </w:r>
    </w:p>
    <w:p w14:paraId="67CA3AE7" w14:textId="77777777"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On what legal ground(s) do we process your personal data?</w:t>
      </w:r>
    </w:p>
    <w:p w14:paraId="5442985E" w14:textId="77777777"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Which personal data do we collect and further process?</w:t>
      </w:r>
    </w:p>
    <w:p w14:paraId="19DC2FEF" w14:textId="77777777"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How long do we keep your personal data?</w:t>
      </w:r>
    </w:p>
    <w:p w14:paraId="2F2798E0" w14:textId="77777777" w:rsidR="00AC38EF" w:rsidRPr="004B23D6" w:rsidRDefault="00AC38EF" w:rsidP="00AC38EF">
      <w:pPr>
        <w:numPr>
          <w:ilvl w:val="0"/>
          <w:numId w:val="1"/>
        </w:numPr>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How do we protect and safeguard your personal data?</w:t>
      </w:r>
    </w:p>
    <w:p w14:paraId="1D2093EE" w14:textId="77777777" w:rsidR="00AC38EF" w:rsidRPr="004B23D6" w:rsidRDefault="00AC38EF" w:rsidP="00AC38EF">
      <w:pPr>
        <w:numPr>
          <w:ilvl w:val="0"/>
          <w:numId w:val="1"/>
        </w:numPr>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Who has access to your personal data</w:t>
      </w:r>
      <w:r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b/>
          <w:bCs/>
          <w:sz w:val="22"/>
          <w:szCs w:val="22"/>
          <w:lang w:val="en-GB" w:eastAsia="en-US"/>
        </w:rPr>
        <w:t>and to whom is it disclosed?</w:t>
      </w:r>
    </w:p>
    <w:p w14:paraId="05D7E10A" w14:textId="77777777"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What are your rights and how can you exercise them? </w:t>
      </w:r>
    </w:p>
    <w:p w14:paraId="45E0EC5D" w14:textId="77777777"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Contact </w:t>
      </w:r>
      <w:proofErr w:type="gramStart"/>
      <w:r w:rsidRPr="004B23D6">
        <w:rPr>
          <w:rFonts w:asciiTheme="minorHAnsi" w:eastAsia="Calibri" w:hAnsiTheme="minorHAnsi" w:cstheme="minorHAnsi"/>
          <w:b/>
          <w:bCs/>
          <w:sz w:val="22"/>
          <w:szCs w:val="22"/>
          <w:lang w:val="en-GB" w:eastAsia="en-US"/>
        </w:rPr>
        <w:t>information</w:t>
      </w:r>
      <w:proofErr w:type="gramEnd"/>
    </w:p>
    <w:p w14:paraId="60D87A4F" w14:textId="77777777" w:rsidR="00AC38EF" w:rsidRPr="004B23D6" w:rsidRDefault="00AC38EF" w:rsidP="00AC38EF">
      <w:pPr>
        <w:numPr>
          <w:ilvl w:val="0"/>
          <w:numId w:val="1"/>
        </w:numPr>
        <w:ind w:left="357" w:hanging="357"/>
        <w:rPr>
          <w:rFonts w:asciiTheme="minorHAnsi" w:eastAsia="Calibri" w:hAnsiTheme="minorHAnsi" w:cstheme="minorHAnsi"/>
          <w:b/>
          <w:sz w:val="22"/>
          <w:szCs w:val="22"/>
          <w:lang w:val="en-GB" w:eastAsia="en-US"/>
        </w:rPr>
      </w:pPr>
      <w:r w:rsidRPr="004B23D6">
        <w:rPr>
          <w:rFonts w:asciiTheme="minorHAnsi" w:eastAsia="Calibri" w:hAnsiTheme="minorHAnsi" w:cstheme="minorHAnsi"/>
          <w:b/>
          <w:bCs/>
          <w:sz w:val="22"/>
          <w:szCs w:val="22"/>
          <w:lang w:val="en-GB" w:eastAsia="en-US"/>
        </w:rPr>
        <w:t>Where to find more detailed information</w:t>
      </w:r>
      <w:r>
        <w:rPr>
          <w:rFonts w:asciiTheme="minorHAnsi" w:eastAsia="Calibri" w:hAnsiTheme="minorHAnsi" w:cstheme="minorHAnsi"/>
          <w:b/>
          <w:bCs/>
          <w:sz w:val="22"/>
          <w:szCs w:val="22"/>
          <w:lang w:val="en-GB" w:eastAsia="en-US"/>
        </w:rPr>
        <w:t>?</w:t>
      </w:r>
    </w:p>
    <w:p w14:paraId="6BD91053" w14:textId="77777777" w:rsidR="00AC38EF" w:rsidRPr="004B23D6" w:rsidRDefault="00AC38EF" w:rsidP="00AC38EF">
      <w:pPr>
        <w:spacing w:after="0"/>
        <w:jc w:val="left"/>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br w:type="page"/>
      </w:r>
    </w:p>
    <w:p w14:paraId="01542203" w14:textId="77777777" w:rsidR="00AC38EF" w:rsidRPr="004B23D6"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lastRenderedPageBreak/>
        <w:t>Introduction</w:t>
      </w:r>
    </w:p>
    <w:p w14:paraId="13A98943" w14:textId="286DDA1D" w:rsidR="00AC38EF" w:rsidRPr="004B23D6"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The European Commission (hereafter ‘the Commission’) is committed to protect your personal data and to respect your privacy. The Commission collects and further processes personal data pursuant to </w:t>
      </w:r>
      <w:hyperlink r:id="rId13" w:history="1">
        <w:r w:rsidR="004F2589" w:rsidRPr="004B23D6">
          <w:rPr>
            <w:rStyle w:val="Hyperlink"/>
            <w:rFonts w:asciiTheme="minorHAnsi" w:eastAsia="Calibri" w:hAnsiTheme="minorHAnsi" w:cstheme="minorHAnsi"/>
            <w:sz w:val="22"/>
            <w:szCs w:val="22"/>
            <w:lang w:val="en-GB" w:eastAsia="en-US"/>
          </w:rPr>
          <w:t>Regulation (EU) 2018/1725</w:t>
        </w:r>
      </w:hyperlink>
      <w:r w:rsidRPr="004B23D6">
        <w:rPr>
          <w:rFonts w:asciiTheme="minorHAnsi" w:eastAsia="Calibri" w:hAnsiTheme="minorHAnsi" w:cstheme="minorHAnsi"/>
          <w:sz w:val="22"/>
          <w:szCs w:val="22"/>
          <w:lang w:val="en-GB" w:eastAsia="en-US"/>
        </w:rPr>
        <w:t xml:space="preserve"> of the European Parliament and of the Council of 23 October 2018 on the protection of natural persons with regard to the processing of personal data by the Union institutions, bodies, offices and agencies and on the free movement of such data (repealing Regulation (EC) No 45/2001).</w:t>
      </w:r>
    </w:p>
    <w:p w14:paraId="6A037D58" w14:textId="77777777" w:rsidR="00AC38EF" w:rsidRPr="004B23D6"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This privacy statement explains the reason for the processing of your personal data, the way we collect, </w:t>
      </w:r>
      <w:proofErr w:type="gramStart"/>
      <w:r w:rsidRPr="004B23D6">
        <w:rPr>
          <w:rFonts w:asciiTheme="minorHAnsi" w:eastAsia="Calibri" w:hAnsiTheme="minorHAnsi" w:cstheme="minorHAnsi"/>
          <w:sz w:val="22"/>
          <w:szCs w:val="22"/>
          <w:lang w:val="en-GB" w:eastAsia="en-US"/>
        </w:rPr>
        <w:t>handle</w:t>
      </w:r>
      <w:proofErr w:type="gramEnd"/>
      <w:r w:rsidRPr="004B23D6">
        <w:rPr>
          <w:rFonts w:asciiTheme="minorHAnsi" w:eastAsia="Calibri" w:hAnsiTheme="minorHAnsi" w:cstheme="minorHAnsi"/>
          <w:sz w:val="22"/>
          <w:szCs w:val="22"/>
          <w:lang w:val="en-GB" w:eastAsia="en-US"/>
        </w:rPr>
        <w:t xml:space="preserve"> and ensure protection of all personal data provided, how that information is used and what rights you have in relation to your personal data. It also specifies the contact details of the responsible Data Controller with whom you may exercise your rights, the Data Protection </w:t>
      </w:r>
      <w:proofErr w:type="gramStart"/>
      <w:r w:rsidRPr="004B23D6">
        <w:rPr>
          <w:rFonts w:asciiTheme="minorHAnsi" w:eastAsia="Calibri" w:hAnsiTheme="minorHAnsi" w:cstheme="minorHAnsi"/>
          <w:sz w:val="22"/>
          <w:szCs w:val="22"/>
          <w:lang w:val="en-GB" w:eastAsia="en-US"/>
        </w:rPr>
        <w:t>Officer</w:t>
      </w:r>
      <w:proofErr w:type="gramEnd"/>
      <w:r w:rsidRPr="004B23D6">
        <w:rPr>
          <w:rFonts w:asciiTheme="minorHAnsi" w:eastAsia="Calibri" w:hAnsiTheme="minorHAnsi" w:cstheme="minorHAnsi"/>
          <w:sz w:val="22"/>
          <w:szCs w:val="22"/>
          <w:lang w:val="en-GB" w:eastAsia="en-US"/>
        </w:rPr>
        <w:t xml:space="preserve"> and the European Data Protection Supervisor.</w:t>
      </w:r>
    </w:p>
    <w:p w14:paraId="6EDCE51A" w14:textId="020BD80B" w:rsidR="00BD64E4" w:rsidRPr="00961B71" w:rsidRDefault="00336D15" w:rsidP="00BD64E4">
      <w:pPr>
        <w:spacing w:after="360"/>
        <w:rPr>
          <w:rFonts w:asciiTheme="minorHAnsi" w:eastAsia="Calibri" w:hAnsiTheme="minorHAnsi" w:cstheme="minorHAnsi"/>
          <w:i/>
          <w:color w:val="FF0000"/>
          <w:sz w:val="22"/>
          <w:szCs w:val="22"/>
          <w:lang w:val="en-GB" w:eastAsia="en-US"/>
        </w:rPr>
      </w:pPr>
      <w:r>
        <w:rPr>
          <w:rFonts w:asciiTheme="minorHAnsi" w:eastAsia="Calibri" w:hAnsiTheme="minorHAnsi" w:cstheme="minorHAnsi"/>
          <w:iCs/>
          <w:sz w:val="22"/>
          <w:szCs w:val="22"/>
          <w:lang w:val="en-GB" w:eastAsia="en-US"/>
        </w:rPr>
        <w:t xml:space="preserve">The </w:t>
      </w:r>
      <w:r w:rsidR="00506993">
        <w:rPr>
          <w:rFonts w:asciiTheme="minorHAnsi" w:eastAsia="Calibri" w:hAnsiTheme="minorHAnsi" w:cstheme="minorHAnsi"/>
          <w:iCs/>
          <w:sz w:val="22"/>
          <w:szCs w:val="22"/>
          <w:lang w:val="en-GB" w:eastAsia="en-US"/>
        </w:rPr>
        <w:t>F</w:t>
      </w:r>
      <w:r>
        <w:rPr>
          <w:rFonts w:asciiTheme="minorHAnsi" w:eastAsia="Calibri" w:hAnsiTheme="minorHAnsi" w:cstheme="minorHAnsi"/>
          <w:iCs/>
          <w:sz w:val="22"/>
          <w:szCs w:val="22"/>
          <w:lang w:val="en-GB" w:eastAsia="en-US"/>
        </w:rPr>
        <w:t xml:space="preserve">ramework </w:t>
      </w:r>
      <w:r w:rsidR="00506993">
        <w:rPr>
          <w:rFonts w:asciiTheme="minorHAnsi" w:eastAsia="Calibri" w:hAnsiTheme="minorHAnsi" w:cstheme="minorHAnsi"/>
          <w:iCs/>
          <w:sz w:val="22"/>
          <w:szCs w:val="22"/>
          <w:lang w:val="en-GB" w:eastAsia="en-US"/>
        </w:rPr>
        <w:t>C</w:t>
      </w:r>
      <w:r>
        <w:rPr>
          <w:rFonts w:asciiTheme="minorHAnsi" w:eastAsia="Calibri" w:hAnsiTheme="minorHAnsi" w:cstheme="minorHAnsi"/>
          <w:iCs/>
          <w:sz w:val="22"/>
          <w:szCs w:val="22"/>
          <w:lang w:val="en-GB" w:eastAsia="en-US"/>
        </w:rPr>
        <w:t>ontract</w:t>
      </w:r>
      <w:r w:rsidR="00506993">
        <w:rPr>
          <w:rFonts w:asciiTheme="minorHAnsi" w:eastAsia="Calibri" w:hAnsiTheme="minorHAnsi" w:cstheme="minorHAnsi"/>
          <w:iCs/>
          <w:sz w:val="22"/>
          <w:szCs w:val="22"/>
          <w:lang w:val="en-GB" w:eastAsia="en-US"/>
        </w:rPr>
        <w:t>or</w:t>
      </w:r>
      <w:r>
        <w:rPr>
          <w:rFonts w:asciiTheme="minorHAnsi" w:eastAsia="Calibri" w:hAnsiTheme="minorHAnsi" w:cstheme="minorHAnsi"/>
          <w:iCs/>
          <w:sz w:val="22"/>
          <w:szCs w:val="22"/>
          <w:lang w:val="en-GB" w:eastAsia="en-US"/>
        </w:rPr>
        <w:t xml:space="preserve"> &lt;name of the contractor&gt; has been tasked in specific contract &lt;specific contract number and title&gt; aw</w:t>
      </w:r>
      <w:r w:rsidR="00506993">
        <w:rPr>
          <w:rFonts w:asciiTheme="minorHAnsi" w:eastAsia="Calibri" w:hAnsiTheme="minorHAnsi" w:cstheme="minorHAnsi"/>
          <w:iCs/>
          <w:sz w:val="22"/>
          <w:szCs w:val="22"/>
          <w:lang w:val="en-GB" w:eastAsia="en-US"/>
        </w:rPr>
        <w:t>a</w:t>
      </w:r>
      <w:r>
        <w:rPr>
          <w:rFonts w:asciiTheme="minorHAnsi" w:eastAsia="Calibri" w:hAnsiTheme="minorHAnsi" w:cstheme="minorHAnsi"/>
          <w:iCs/>
          <w:sz w:val="22"/>
          <w:szCs w:val="22"/>
          <w:lang w:val="en-GB" w:eastAsia="en-US"/>
        </w:rPr>
        <w:t>rde</w:t>
      </w:r>
      <w:r w:rsidR="00506993">
        <w:rPr>
          <w:rFonts w:asciiTheme="minorHAnsi" w:eastAsia="Calibri" w:hAnsiTheme="minorHAnsi" w:cstheme="minorHAnsi"/>
          <w:iCs/>
          <w:sz w:val="22"/>
          <w:szCs w:val="22"/>
          <w:lang w:val="en-GB" w:eastAsia="en-US"/>
        </w:rPr>
        <w:t>d</w:t>
      </w:r>
      <w:r>
        <w:rPr>
          <w:rFonts w:asciiTheme="minorHAnsi" w:eastAsia="Calibri" w:hAnsiTheme="minorHAnsi" w:cstheme="minorHAnsi"/>
          <w:iCs/>
          <w:sz w:val="22"/>
          <w:szCs w:val="22"/>
          <w:lang w:val="en-GB" w:eastAsia="en-US"/>
        </w:rPr>
        <w:t xml:space="preserve"> u</w:t>
      </w:r>
      <w:r w:rsidR="00930829">
        <w:rPr>
          <w:rFonts w:asciiTheme="minorHAnsi" w:eastAsia="Calibri" w:hAnsiTheme="minorHAnsi" w:cstheme="minorHAnsi"/>
          <w:iCs/>
          <w:sz w:val="22"/>
          <w:szCs w:val="22"/>
          <w:lang w:val="en-GB" w:eastAsia="en-US"/>
        </w:rPr>
        <w:t>nder the Framework Contract SEA 2023</w:t>
      </w:r>
      <w:r>
        <w:rPr>
          <w:rFonts w:asciiTheme="minorHAnsi" w:eastAsia="Calibri" w:hAnsiTheme="minorHAnsi" w:cstheme="minorHAnsi"/>
          <w:iCs/>
          <w:sz w:val="22"/>
          <w:szCs w:val="22"/>
          <w:lang w:val="en-GB" w:eastAsia="en-US"/>
        </w:rPr>
        <w:t xml:space="preserve"> Lot &lt;name of lot&gt; by </w:t>
      </w:r>
      <w:r w:rsidR="00930829">
        <w:rPr>
          <w:rFonts w:asciiTheme="minorHAnsi" w:eastAsia="Calibri" w:hAnsiTheme="minorHAnsi" w:cstheme="minorHAnsi"/>
          <w:iCs/>
          <w:sz w:val="22"/>
          <w:szCs w:val="22"/>
          <w:lang w:val="en-GB" w:eastAsia="en-US"/>
        </w:rPr>
        <w:t>t</w:t>
      </w:r>
      <w:r w:rsidR="00BD64E4" w:rsidRPr="00BE5EE1">
        <w:rPr>
          <w:rFonts w:asciiTheme="minorHAnsi" w:eastAsia="Calibri" w:hAnsiTheme="minorHAnsi" w:cstheme="minorHAnsi"/>
          <w:iCs/>
          <w:sz w:val="22"/>
          <w:szCs w:val="22"/>
          <w:lang w:val="en-GB" w:eastAsia="en-US"/>
        </w:rPr>
        <w:t xml:space="preserve">he European Commission (DG INTPA) </w:t>
      </w:r>
      <w:r>
        <w:rPr>
          <w:rFonts w:asciiTheme="minorHAnsi" w:eastAsia="Calibri" w:hAnsiTheme="minorHAnsi" w:cstheme="minorHAnsi"/>
          <w:iCs/>
          <w:sz w:val="22"/>
          <w:szCs w:val="22"/>
          <w:lang w:val="en-GB" w:eastAsia="en-US"/>
        </w:rPr>
        <w:t xml:space="preserve">to </w:t>
      </w:r>
      <w:proofErr w:type="gramStart"/>
      <w:r>
        <w:rPr>
          <w:rFonts w:asciiTheme="minorHAnsi" w:eastAsia="Calibri" w:hAnsiTheme="minorHAnsi" w:cstheme="minorHAnsi"/>
          <w:iCs/>
          <w:sz w:val="22"/>
          <w:szCs w:val="22"/>
          <w:lang w:val="en-GB" w:eastAsia="en-US"/>
        </w:rPr>
        <w:t xml:space="preserve">conduct </w:t>
      </w:r>
      <w:r w:rsidR="00930829">
        <w:rPr>
          <w:rFonts w:asciiTheme="minorHAnsi" w:eastAsia="Calibri" w:hAnsiTheme="minorHAnsi" w:cstheme="minorHAnsi"/>
          <w:iCs/>
          <w:sz w:val="22"/>
          <w:szCs w:val="22"/>
          <w:lang w:val="en-GB" w:eastAsia="en-US"/>
        </w:rPr>
        <w:t xml:space="preserve"> </w:t>
      </w:r>
      <w:r>
        <w:rPr>
          <w:rFonts w:asciiTheme="minorHAnsi" w:eastAsia="Calibri" w:hAnsiTheme="minorHAnsi" w:cstheme="minorHAnsi"/>
          <w:iCs/>
          <w:sz w:val="22"/>
          <w:szCs w:val="22"/>
          <w:lang w:val="en-GB" w:eastAsia="en-US"/>
        </w:rPr>
        <w:t>a</w:t>
      </w:r>
      <w:proofErr w:type="gramEnd"/>
      <w:r>
        <w:rPr>
          <w:rFonts w:asciiTheme="minorHAnsi" w:eastAsia="Calibri" w:hAnsiTheme="minorHAnsi" w:cstheme="minorHAnsi"/>
          <w:iCs/>
          <w:sz w:val="22"/>
          <w:szCs w:val="22"/>
          <w:lang w:val="en-GB" w:eastAsia="en-US"/>
        </w:rPr>
        <w:t xml:space="preserve"> </w:t>
      </w:r>
      <w:r w:rsidR="00BD64E4" w:rsidRPr="00BE5EE1">
        <w:rPr>
          <w:rFonts w:asciiTheme="minorHAnsi" w:eastAsia="Calibri" w:hAnsiTheme="minorHAnsi" w:cstheme="minorHAnsi"/>
          <w:iCs/>
          <w:sz w:val="22"/>
          <w:szCs w:val="22"/>
          <w:lang w:val="en-GB" w:eastAsia="en-US"/>
        </w:rPr>
        <w:t xml:space="preserve">targeted consultation. </w:t>
      </w:r>
      <w:r w:rsidR="00930829">
        <w:rPr>
          <w:rFonts w:asciiTheme="minorHAnsi" w:eastAsia="Calibri" w:hAnsiTheme="minorHAnsi" w:cstheme="minorHAnsi"/>
          <w:iCs/>
          <w:sz w:val="22"/>
          <w:szCs w:val="22"/>
          <w:lang w:val="en-GB" w:eastAsia="en-US"/>
        </w:rPr>
        <w:t xml:space="preserve">This Framework </w:t>
      </w:r>
      <w:proofErr w:type="gramStart"/>
      <w:r w:rsidR="00506993">
        <w:rPr>
          <w:rFonts w:asciiTheme="minorHAnsi" w:eastAsia="Calibri" w:hAnsiTheme="minorHAnsi" w:cstheme="minorHAnsi"/>
          <w:iCs/>
          <w:sz w:val="22"/>
          <w:szCs w:val="22"/>
          <w:lang w:val="en-GB" w:eastAsia="en-US"/>
        </w:rPr>
        <w:t>C</w:t>
      </w:r>
      <w:r w:rsidR="00930829">
        <w:rPr>
          <w:rFonts w:asciiTheme="minorHAnsi" w:eastAsia="Calibri" w:hAnsiTheme="minorHAnsi" w:cstheme="minorHAnsi"/>
          <w:iCs/>
          <w:sz w:val="22"/>
          <w:szCs w:val="22"/>
          <w:lang w:val="en-GB" w:eastAsia="en-US"/>
        </w:rPr>
        <w:t xml:space="preserve">ontractor </w:t>
      </w:r>
      <w:r w:rsidR="00BD64E4" w:rsidRPr="00BE5EE1">
        <w:rPr>
          <w:rFonts w:asciiTheme="minorHAnsi" w:eastAsia="Calibri" w:hAnsiTheme="minorHAnsi" w:cstheme="minorHAnsi"/>
          <w:iCs/>
          <w:sz w:val="22"/>
          <w:szCs w:val="22"/>
          <w:lang w:val="en-GB" w:eastAsia="en-US"/>
        </w:rPr>
        <w:t xml:space="preserve"> is</w:t>
      </w:r>
      <w:proofErr w:type="gramEnd"/>
      <w:r w:rsidR="00BD64E4" w:rsidRPr="00BE5EE1">
        <w:rPr>
          <w:rFonts w:asciiTheme="minorHAnsi" w:eastAsia="Calibri" w:hAnsiTheme="minorHAnsi" w:cstheme="minorHAnsi"/>
          <w:iCs/>
          <w:sz w:val="22"/>
          <w:szCs w:val="22"/>
          <w:lang w:val="en-GB" w:eastAsia="en-US"/>
        </w:rPr>
        <w:t xml:space="preserve"> a processor pursuant to Article 3(12) of Regulation 2018/1725</w:t>
      </w:r>
      <w:r w:rsidR="00BD64E4" w:rsidRPr="00BE5EE1">
        <w:rPr>
          <w:rFonts w:asciiTheme="minorHAnsi" w:eastAsia="Calibri" w:hAnsiTheme="minorHAnsi" w:cstheme="minorHAnsi"/>
          <w:i/>
          <w:sz w:val="22"/>
          <w:szCs w:val="22"/>
          <w:lang w:val="en-GB" w:eastAsia="en-US"/>
        </w:rPr>
        <w:t xml:space="preserve">. </w:t>
      </w:r>
    </w:p>
    <w:p w14:paraId="22EC928B" w14:textId="11E1227A" w:rsidR="00AC38EF" w:rsidRDefault="00AC38EF" w:rsidP="00930829">
      <w:pPr>
        <w:rPr>
          <w:rFonts w:asciiTheme="minorHAnsi" w:eastAsia="Calibri" w:hAnsiTheme="minorHAnsi" w:cstheme="minorHAnsi"/>
          <w:i/>
          <w:color w:val="FF0000"/>
          <w:sz w:val="22"/>
          <w:szCs w:val="22"/>
          <w:lang w:val="en-GB" w:eastAsia="en-US"/>
        </w:rPr>
      </w:pPr>
      <w:r w:rsidRPr="004B23D6">
        <w:rPr>
          <w:rFonts w:asciiTheme="minorHAnsi" w:eastAsia="Calibri" w:hAnsiTheme="minorHAnsi" w:cstheme="minorHAnsi"/>
          <w:sz w:val="22"/>
          <w:szCs w:val="22"/>
          <w:lang w:val="en-GB" w:eastAsia="en-US"/>
        </w:rPr>
        <w:t>T</w:t>
      </w:r>
      <w:r>
        <w:rPr>
          <w:rFonts w:asciiTheme="minorHAnsi" w:eastAsia="Calibri" w:hAnsiTheme="minorHAnsi" w:cstheme="minorHAnsi"/>
          <w:sz w:val="22"/>
          <w:szCs w:val="22"/>
          <w:lang w:val="en-GB" w:eastAsia="en-US"/>
        </w:rPr>
        <w:t>his privacy statement concerns the</w:t>
      </w:r>
      <w:r w:rsidRPr="004B23D6">
        <w:rPr>
          <w:rFonts w:asciiTheme="minorHAnsi" w:eastAsia="Calibri" w:hAnsiTheme="minorHAnsi" w:cstheme="minorHAnsi"/>
          <w:sz w:val="22"/>
          <w:szCs w:val="22"/>
          <w:lang w:val="en-GB" w:eastAsia="en-US"/>
        </w:rPr>
        <w:t xml:space="preserve"> </w:t>
      </w:r>
      <w:r w:rsidR="00892CB2">
        <w:rPr>
          <w:rFonts w:asciiTheme="minorHAnsi" w:eastAsia="Calibri" w:hAnsiTheme="minorHAnsi" w:cstheme="minorHAnsi"/>
          <w:sz w:val="22"/>
          <w:szCs w:val="22"/>
          <w:lang w:val="en-GB" w:eastAsia="en-US"/>
        </w:rPr>
        <w:t xml:space="preserve">personal data </w:t>
      </w:r>
      <w:r w:rsidRPr="004B23D6">
        <w:rPr>
          <w:rFonts w:asciiTheme="minorHAnsi" w:eastAsia="Calibri" w:hAnsiTheme="minorHAnsi" w:cstheme="minorHAnsi"/>
          <w:sz w:val="22"/>
          <w:szCs w:val="22"/>
          <w:lang w:val="en-GB" w:eastAsia="en-US"/>
        </w:rPr>
        <w:t>processing operation</w:t>
      </w:r>
      <w:r w:rsidR="00892CB2">
        <w:rPr>
          <w:rFonts w:asciiTheme="minorHAnsi" w:eastAsia="Calibri" w:hAnsiTheme="minorHAnsi" w:cstheme="minorHAnsi"/>
          <w:sz w:val="22"/>
          <w:szCs w:val="22"/>
          <w:lang w:val="en-GB" w:eastAsia="en-US"/>
        </w:rPr>
        <w:t xml:space="preserve"> in relation to</w:t>
      </w:r>
      <w:r>
        <w:rPr>
          <w:rFonts w:asciiTheme="minorHAnsi" w:eastAsia="Calibri" w:hAnsiTheme="minorHAnsi" w:cstheme="minorHAnsi"/>
          <w:sz w:val="22"/>
          <w:szCs w:val="22"/>
          <w:lang w:val="en-GB" w:eastAsia="en-US"/>
        </w:rPr>
        <w:t xml:space="preserve"> </w:t>
      </w:r>
      <w:r w:rsidR="005E1B19" w:rsidRPr="00365C29">
        <w:rPr>
          <w:rFonts w:asciiTheme="minorHAnsi" w:eastAsia="Calibri" w:hAnsiTheme="minorHAnsi" w:cstheme="minorHAnsi"/>
          <w:i/>
          <w:iCs/>
          <w:sz w:val="22"/>
          <w:szCs w:val="22"/>
          <w:lang w:val="en-GB" w:eastAsia="en-US"/>
        </w:rPr>
        <w:t>[</w:t>
      </w:r>
      <w:r w:rsidR="005E1B19" w:rsidRPr="005E1B19">
        <w:rPr>
          <w:rFonts w:asciiTheme="minorHAnsi" w:hAnsiTheme="minorHAnsi" w:cstheme="minorHAnsi"/>
          <w:i/>
          <w:iCs/>
          <w:color w:val="FF0000"/>
          <w:sz w:val="22"/>
          <w:szCs w:val="22"/>
          <w:highlight w:val="yellow"/>
          <w:lang w:val="en-GB"/>
        </w:rPr>
        <w:t xml:space="preserve">mention the </w:t>
      </w:r>
      <w:r w:rsidR="005E1B19" w:rsidRPr="005E1B19">
        <w:rPr>
          <w:rFonts w:asciiTheme="minorHAnsi" w:eastAsia="Calibri" w:hAnsiTheme="minorHAnsi" w:cstheme="minorHAnsi"/>
          <w:i/>
          <w:iCs/>
          <w:color w:val="FF0000"/>
          <w:sz w:val="22"/>
          <w:szCs w:val="22"/>
          <w:highlight w:val="yellow"/>
          <w:lang w:val="en-GB" w:eastAsia="en-US"/>
        </w:rPr>
        <w:t>specific initiative, policy or intervention</w:t>
      </w:r>
      <w:r w:rsidR="005E1B19" w:rsidRPr="005E1B19">
        <w:rPr>
          <w:rFonts w:asciiTheme="minorHAnsi" w:hAnsiTheme="minorHAnsi" w:cstheme="minorHAnsi"/>
          <w:i/>
          <w:iCs/>
          <w:color w:val="FF0000"/>
          <w:sz w:val="22"/>
          <w:szCs w:val="22"/>
          <w:highlight w:val="yellow"/>
          <w:lang w:val="en-GB"/>
        </w:rPr>
        <w:t xml:space="preserve"> concerned by the targeted consultation</w:t>
      </w:r>
      <w:r w:rsidR="003D336D" w:rsidRPr="00BF760F">
        <w:rPr>
          <w:rFonts w:asciiTheme="minorHAnsi" w:eastAsia="Calibri" w:hAnsiTheme="minorHAnsi" w:cstheme="minorHAnsi"/>
          <w:i/>
          <w:color w:val="FF0000"/>
          <w:sz w:val="22"/>
          <w:szCs w:val="22"/>
          <w:highlight w:val="yellow"/>
          <w:lang w:val="en-GB" w:eastAsia="en-US"/>
        </w:rPr>
        <w:t>]</w:t>
      </w:r>
      <w:r w:rsidRPr="00BF760F">
        <w:rPr>
          <w:rFonts w:asciiTheme="minorHAnsi" w:eastAsia="Calibri" w:hAnsiTheme="minorHAnsi" w:cstheme="minorHAnsi"/>
          <w:sz w:val="22"/>
          <w:szCs w:val="22"/>
          <w:lang w:val="en-GB" w:eastAsia="en-US"/>
        </w:rPr>
        <w:t>,</w:t>
      </w:r>
      <w:r w:rsidRPr="00BF760F">
        <w:rPr>
          <w:rFonts w:asciiTheme="minorHAnsi" w:eastAsia="Calibri" w:hAnsiTheme="minorHAnsi" w:cstheme="minorHAnsi"/>
          <w:i/>
          <w:sz w:val="22"/>
          <w:szCs w:val="22"/>
          <w:lang w:val="en-GB" w:eastAsia="en-US"/>
        </w:rPr>
        <w:t xml:space="preserve"> </w:t>
      </w:r>
      <w:r w:rsidRPr="004B23D6">
        <w:rPr>
          <w:rFonts w:asciiTheme="minorHAnsi" w:eastAsia="Calibri" w:hAnsiTheme="minorHAnsi" w:cstheme="minorHAnsi"/>
          <w:sz w:val="22"/>
          <w:szCs w:val="22"/>
          <w:lang w:val="en-GB" w:eastAsia="en-US"/>
        </w:rPr>
        <w:t xml:space="preserve">undertaken </w:t>
      </w:r>
      <w:r w:rsidR="00961B71">
        <w:rPr>
          <w:rFonts w:asciiTheme="minorHAnsi" w:eastAsia="Calibri" w:hAnsiTheme="minorHAnsi" w:cstheme="minorHAnsi"/>
          <w:sz w:val="22"/>
          <w:szCs w:val="22"/>
          <w:lang w:val="en-GB" w:eastAsia="en-US"/>
        </w:rPr>
        <w:t xml:space="preserve">on behalf of </w:t>
      </w:r>
      <w:r>
        <w:rPr>
          <w:rFonts w:asciiTheme="minorHAnsi" w:eastAsia="Calibri" w:hAnsiTheme="minorHAnsi" w:cstheme="minorHAnsi"/>
          <w:sz w:val="22"/>
          <w:szCs w:val="22"/>
          <w:lang w:val="en-GB" w:eastAsia="en-US"/>
        </w:rPr>
        <w:t xml:space="preserve">the </w:t>
      </w:r>
      <w:r w:rsidR="00BD64E4">
        <w:rPr>
          <w:rFonts w:asciiTheme="minorHAnsi" w:eastAsia="Calibri" w:hAnsiTheme="minorHAnsi" w:cstheme="minorHAnsi"/>
          <w:sz w:val="22"/>
          <w:szCs w:val="22"/>
          <w:lang w:val="en-GB" w:eastAsia="en-US"/>
        </w:rPr>
        <w:t xml:space="preserve">European </w:t>
      </w:r>
      <w:r>
        <w:rPr>
          <w:rFonts w:asciiTheme="minorHAnsi" w:eastAsia="Calibri" w:hAnsiTheme="minorHAnsi" w:cstheme="minorHAnsi"/>
          <w:sz w:val="22"/>
          <w:szCs w:val="22"/>
          <w:lang w:val="en-GB" w:eastAsia="en-US"/>
        </w:rPr>
        <w:t>Commission</w:t>
      </w:r>
      <w:r w:rsidR="00961B71">
        <w:rPr>
          <w:rFonts w:asciiTheme="minorHAnsi" w:eastAsia="Calibri" w:hAnsiTheme="minorHAnsi" w:cstheme="minorHAnsi"/>
          <w:sz w:val="22"/>
          <w:szCs w:val="22"/>
          <w:lang w:val="en-GB" w:eastAsia="en-US"/>
        </w:rPr>
        <w:t xml:space="preserve"> (DG INTPA) by</w:t>
      </w:r>
      <w:r w:rsidRPr="004B23D6">
        <w:rPr>
          <w:rFonts w:asciiTheme="minorHAnsi" w:eastAsia="Calibri" w:hAnsiTheme="minorHAnsi" w:cstheme="minorHAnsi"/>
          <w:i/>
          <w:color w:val="FF0000"/>
          <w:sz w:val="22"/>
          <w:szCs w:val="22"/>
          <w:lang w:val="en-GB" w:eastAsia="en-US"/>
        </w:rPr>
        <w:t xml:space="preserve"> </w:t>
      </w:r>
      <w:r w:rsidR="00961B71" w:rsidRPr="00892CB2">
        <w:rPr>
          <w:rFonts w:asciiTheme="minorHAnsi" w:eastAsia="Calibri" w:hAnsiTheme="minorHAnsi" w:cstheme="minorHAnsi"/>
          <w:i/>
          <w:color w:val="FF0000"/>
          <w:sz w:val="22"/>
          <w:szCs w:val="22"/>
          <w:lang w:val="en-GB" w:eastAsia="en-US"/>
        </w:rPr>
        <w:t>[</w:t>
      </w:r>
      <w:r w:rsidR="005E1B19" w:rsidRPr="00930829">
        <w:rPr>
          <w:rFonts w:asciiTheme="minorHAnsi" w:eastAsia="Calibri" w:hAnsiTheme="minorHAnsi" w:cstheme="minorHAnsi"/>
          <w:i/>
          <w:iCs/>
          <w:color w:val="FF0000"/>
          <w:sz w:val="22"/>
          <w:szCs w:val="22"/>
          <w:highlight w:val="yellow"/>
          <w:lang w:val="en-GB" w:eastAsia="en-US"/>
        </w:rPr>
        <w:t>n</w:t>
      </w:r>
      <w:r w:rsidR="00892CB2" w:rsidRPr="00930829">
        <w:rPr>
          <w:rFonts w:asciiTheme="minorHAnsi" w:eastAsia="Calibri" w:hAnsiTheme="minorHAnsi" w:cstheme="minorHAnsi"/>
          <w:bCs/>
          <w:i/>
          <w:iCs/>
          <w:color w:val="FF0000"/>
          <w:sz w:val="22"/>
          <w:szCs w:val="22"/>
          <w:highlight w:val="yellow"/>
          <w:lang w:val="en-GB" w:eastAsia="en-US"/>
        </w:rPr>
        <w:t xml:space="preserve">ame and place of establishment of </w:t>
      </w:r>
      <w:r w:rsidR="007425AD">
        <w:rPr>
          <w:rFonts w:asciiTheme="minorHAnsi" w:eastAsia="Calibri" w:hAnsiTheme="minorHAnsi" w:cstheme="minorHAnsi"/>
          <w:bCs/>
          <w:i/>
          <w:iCs/>
          <w:color w:val="FF0000"/>
          <w:sz w:val="22"/>
          <w:szCs w:val="22"/>
          <w:highlight w:val="yellow"/>
          <w:lang w:val="en-GB" w:eastAsia="en-US"/>
        </w:rPr>
        <w:t>the contractor</w:t>
      </w:r>
      <w:r w:rsidR="00892CB2">
        <w:rPr>
          <w:rFonts w:asciiTheme="minorHAnsi" w:eastAsia="Calibri" w:hAnsiTheme="minorHAnsi" w:cstheme="minorHAnsi"/>
          <w:bCs/>
          <w:i/>
          <w:iCs/>
          <w:color w:val="FF0000"/>
          <w:sz w:val="22"/>
          <w:szCs w:val="22"/>
          <w:lang w:val="en-GB" w:eastAsia="en-US"/>
        </w:rPr>
        <w:t>]</w:t>
      </w:r>
      <w:r w:rsidR="004533D0" w:rsidRPr="00365C29">
        <w:rPr>
          <w:rFonts w:asciiTheme="minorHAnsi" w:eastAsia="Calibri" w:hAnsiTheme="minorHAnsi" w:cstheme="minorHAnsi"/>
          <w:color w:val="FF0000"/>
          <w:sz w:val="22"/>
          <w:szCs w:val="22"/>
          <w:lang w:val="en-GB" w:eastAsia="en-US"/>
        </w:rPr>
        <w:t xml:space="preserve"> </w:t>
      </w:r>
      <w:r>
        <w:rPr>
          <w:rFonts w:asciiTheme="minorHAnsi" w:eastAsia="Calibri" w:hAnsiTheme="minorHAnsi" w:cstheme="minorHAnsi"/>
          <w:sz w:val="22"/>
          <w:szCs w:val="22"/>
          <w:lang w:val="en-GB" w:eastAsia="en-US"/>
        </w:rPr>
        <w:t>a</w:t>
      </w:r>
      <w:r w:rsidRPr="004B23D6">
        <w:rPr>
          <w:rFonts w:asciiTheme="minorHAnsi" w:eastAsia="Calibri" w:hAnsiTheme="minorHAnsi" w:cstheme="minorHAnsi"/>
          <w:sz w:val="22"/>
          <w:szCs w:val="22"/>
          <w:lang w:val="en-GB" w:eastAsia="en-US"/>
        </w:rPr>
        <w:t>s presented below.</w:t>
      </w:r>
      <w:r w:rsidRPr="004B23D6">
        <w:rPr>
          <w:rFonts w:asciiTheme="minorHAnsi" w:eastAsia="Calibri" w:hAnsiTheme="minorHAnsi" w:cstheme="minorHAnsi"/>
          <w:i/>
          <w:color w:val="FF0000"/>
          <w:sz w:val="22"/>
          <w:szCs w:val="22"/>
          <w:lang w:val="en-GB" w:eastAsia="en-US"/>
        </w:rPr>
        <w:t xml:space="preserve"> </w:t>
      </w:r>
    </w:p>
    <w:p w14:paraId="732C2108" w14:textId="77777777" w:rsidR="00AC38EF" w:rsidRPr="004B23D6" w:rsidRDefault="00AC38EF" w:rsidP="00AC38EF">
      <w:pPr>
        <w:keepNext/>
        <w:numPr>
          <w:ilvl w:val="0"/>
          <w:numId w:val="2"/>
        </w:numPr>
        <w:spacing w:after="200"/>
        <w:ind w:left="714" w:hanging="357"/>
        <w:rPr>
          <w:rFonts w:asciiTheme="minorHAnsi" w:eastAsia="Calibri" w:hAnsiTheme="minorHAnsi" w:cstheme="minorHAnsi"/>
          <w:b/>
          <w:bCs/>
          <w:sz w:val="22"/>
          <w:szCs w:val="22"/>
          <w:u w:val="single"/>
          <w:lang w:val="en-GB" w:eastAsia="en-US"/>
        </w:rPr>
      </w:pPr>
      <w:r w:rsidRPr="004B23D6">
        <w:rPr>
          <w:rFonts w:asciiTheme="minorHAnsi" w:eastAsia="Calibri" w:hAnsiTheme="minorHAnsi" w:cstheme="minorHAnsi"/>
          <w:b/>
          <w:bCs/>
          <w:sz w:val="22"/>
          <w:szCs w:val="22"/>
          <w:u w:val="single"/>
          <w:lang w:val="en-GB" w:eastAsia="en-US"/>
        </w:rPr>
        <w:t>Why and how do we process your personal data?</w:t>
      </w:r>
    </w:p>
    <w:p w14:paraId="7EFC1475" w14:textId="370C059C" w:rsidR="00AC38EF" w:rsidRDefault="00AC38EF" w:rsidP="00AC38EF">
      <w:pPr>
        <w:rPr>
          <w:rFonts w:asciiTheme="minorHAnsi" w:hAnsiTheme="minorHAnsi" w:cstheme="minorHAnsi"/>
          <w:sz w:val="22"/>
          <w:szCs w:val="22"/>
          <w:lang w:val="en-GB"/>
        </w:rPr>
      </w:pPr>
      <w:r w:rsidRPr="004B23D6">
        <w:rPr>
          <w:rFonts w:asciiTheme="minorHAnsi" w:eastAsia="Calibri" w:hAnsiTheme="minorHAnsi" w:cstheme="minorHAnsi"/>
          <w:sz w:val="22"/>
          <w:szCs w:val="22"/>
          <w:u w:val="single"/>
          <w:lang w:val="en-GB" w:eastAsia="en-US"/>
        </w:rPr>
        <w:t>Purpose of the processing operation</w:t>
      </w:r>
      <w:r w:rsidRPr="004B23D6">
        <w:rPr>
          <w:rFonts w:asciiTheme="minorHAnsi" w:eastAsia="Calibri" w:hAnsiTheme="minorHAnsi" w:cstheme="minorHAnsi"/>
          <w:sz w:val="22"/>
          <w:szCs w:val="22"/>
          <w:lang w:val="en-GB" w:eastAsia="en-US"/>
        </w:rPr>
        <w:t>:</w:t>
      </w:r>
      <w:r w:rsidR="00BA5B27">
        <w:rPr>
          <w:rFonts w:asciiTheme="minorHAnsi" w:eastAsia="Calibri" w:hAnsiTheme="minorHAnsi" w:cstheme="minorHAnsi"/>
          <w:sz w:val="22"/>
          <w:szCs w:val="22"/>
          <w:lang w:val="en-GB" w:eastAsia="en-US"/>
        </w:rPr>
        <w:t xml:space="preserve"> </w:t>
      </w:r>
      <w:r w:rsidR="007425AD">
        <w:rPr>
          <w:rFonts w:asciiTheme="minorHAnsi" w:eastAsia="Calibri" w:hAnsiTheme="minorHAnsi" w:cstheme="minorHAnsi"/>
          <w:i/>
          <w:iCs/>
          <w:color w:val="FF0000"/>
          <w:sz w:val="22"/>
          <w:szCs w:val="22"/>
          <w:highlight w:val="yellow"/>
          <w:lang w:val="en-GB" w:eastAsia="en-US"/>
        </w:rPr>
        <w:t>[</w:t>
      </w:r>
      <w:r w:rsidR="004533D0" w:rsidRPr="00365C29">
        <w:rPr>
          <w:rFonts w:asciiTheme="minorHAnsi" w:eastAsia="Calibri" w:hAnsiTheme="minorHAnsi" w:cstheme="minorHAnsi"/>
          <w:i/>
          <w:iCs/>
          <w:color w:val="FF0000"/>
          <w:sz w:val="22"/>
          <w:szCs w:val="22"/>
          <w:highlight w:val="yellow"/>
          <w:lang w:val="en-GB" w:eastAsia="en-US"/>
        </w:rPr>
        <w:t>name of the contractor</w:t>
      </w:r>
      <w:r w:rsidR="007425AD">
        <w:rPr>
          <w:rFonts w:asciiTheme="minorHAnsi" w:eastAsia="Calibri" w:hAnsiTheme="minorHAnsi" w:cstheme="minorHAnsi"/>
          <w:i/>
          <w:iCs/>
          <w:color w:val="FF0000"/>
          <w:sz w:val="22"/>
          <w:szCs w:val="22"/>
          <w:highlight w:val="yellow"/>
          <w:lang w:val="en-GB" w:eastAsia="en-US"/>
        </w:rPr>
        <w:t>]</w:t>
      </w:r>
      <w:r w:rsidRPr="00930829">
        <w:rPr>
          <w:rFonts w:asciiTheme="minorHAnsi" w:eastAsia="Calibri" w:hAnsiTheme="minorHAnsi" w:cstheme="minorHAnsi"/>
          <w:color w:val="FF0000"/>
          <w:sz w:val="22"/>
          <w:szCs w:val="22"/>
          <w:lang w:val="en-GB" w:eastAsia="en-US"/>
        </w:rPr>
        <w:t xml:space="preserve"> </w:t>
      </w:r>
      <w:r w:rsidRPr="004B23D6">
        <w:rPr>
          <w:rFonts w:asciiTheme="minorHAnsi" w:hAnsiTheme="minorHAnsi" w:cstheme="minorHAnsi"/>
          <w:sz w:val="22"/>
          <w:szCs w:val="22"/>
          <w:lang w:val="en-GB" w:eastAsia="en-GB"/>
        </w:rPr>
        <w:t>collects and</w:t>
      </w:r>
      <w:r>
        <w:rPr>
          <w:rFonts w:asciiTheme="minorHAnsi" w:hAnsiTheme="minorHAnsi" w:cstheme="minorHAnsi"/>
          <w:sz w:val="22"/>
          <w:szCs w:val="22"/>
          <w:lang w:val="en-GB" w:eastAsia="en-GB"/>
        </w:rPr>
        <w:t xml:space="preserve"> uses your personal information</w:t>
      </w:r>
      <w:r w:rsidR="007425AD">
        <w:rPr>
          <w:rFonts w:asciiTheme="minorHAnsi" w:hAnsiTheme="minorHAnsi" w:cstheme="minorHAnsi"/>
          <w:sz w:val="22"/>
          <w:szCs w:val="22"/>
          <w:lang w:val="en-GB" w:eastAsia="en-GB"/>
        </w:rPr>
        <w:t xml:space="preserve"> on behalf of the European Commission</w:t>
      </w:r>
      <w:r>
        <w:rPr>
          <w:rFonts w:asciiTheme="minorHAnsi" w:hAnsiTheme="minorHAnsi" w:cstheme="minorHAnsi"/>
          <w:sz w:val="22"/>
          <w:szCs w:val="22"/>
          <w:lang w:val="en-GB" w:eastAsia="en-GB"/>
        </w:rPr>
        <w:t xml:space="preserve"> </w:t>
      </w:r>
      <w:r w:rsidRPr="000C3265">
        <w:rPr>
          <w:rFonts w:asciiTheme="minorHAnsi" w:hAnsiTheme="minorHAnsi" w:cstheme="minorHAnsi"/>
          <w:sz w:val="22"/>
          <w:szCs w:val="22"/>
          <w:lang w:val="en-GB"/>
        </w:rPr>
        <w:t>within the framework of</w:t>
      </w:r>
      <w:r>
        <w:rPr>
          <w:rFonts w:asciiTheme="minorHAnsi" w:hAnsiTheme="minorHAnsi" w:cstheme="minorHAnsi"/>
          <w:sz w:val="22"/>
          <w:szCs w:val="22"/>
          <w:lang w:val="en-GB"/>
        </w:rPr>
        <w:t xml:space="preserve"> targeted consultation activities</w:t>
      </w:r>
      <w:r w:rsidR="00CE22CE">
        <w:rPr>
          <w:rFonts w:asciiTheme="minorHAnsi" w:hAnsiTheme="minorHAnsi" w:cstheme="minorHAnsi"/>
          <w:sz w:val="22"/>
          <w:szCs w:val="22"/>
          <w:lang w:val="en-GB"/>
        </w:rPr>
        <w:t xml:space="preserve"> to obtain your views</w:t>
      </w:r>
      <w:r w:rsidR="002376CA">
        <w:rPr>
          <w:rFonts w:asciiTheme="minorHAnsi" w:hAnsiTheme="minorHAnsi" w:cstheme="minorHAnsi"/>
          <w:sz w:val="22"/>
          <w:szCs w:val="22"/>
          <w:lang w:val="en-GB"/>
        </w:rPr>
        <w:t xml:space="preserve"> on a specific initiative, </w:t>
      </w:r>
      <w:proofErr w:type="gramStart"/>
      <w:r w:rsidR="002376CA">
        <w:rPr>
          <w:rFonts w:asciiTheme="minorHAnsi" w:hAnsiTheme="minorHAnsi" w:cstheme="minorHAnsi"/>
          <w:sz w:val="22"/>
          <w:szCs w:val="22"/>
          <w:lang w:val="en-GB"/>
        </w:rPr>
        <w:t>policy</w:t>
      </w:r>
      <w:proofErr w:type="gramEnd"/>
      <w:r w:rsidR="002376CA">
        <w:rPr>
          <w:rFonts w:asciiTheme="minorHAnsi" w:hAnsiTheme="minorHAnsi" w:cstheme="minorHAnsi"/>
          <w:sz w:val="22"/>
          <w:szCs w:val="22"/>
          <w:lang w:val="en-GB"/>
        </w:rPr>
        <w:t xml:space="preserve"> or intervention</w:t>
      </w:r>
      <w:r>
        <w:rPr>
          <w:rFonts w:asciiTheme="minorHAnsi" w:hAnsiTheme="minorHAnsi" w:cstheme="minorHAnsi"/>
          <w:sz w:val="22"/>
          <w:szCs w:val="22"/>
          <w:lang w:val="en-GB"/>
        </w:rPr>
        <w:t xml:space="preserve">. </w:t>
      </w:r>
    </w:p>
    <w:p w14:paraId="27A9C3B7" w14:textId="32E0BF5B" w:rsidR="00D66998" w:rsidRPr="00DC3715" w:rsidRDefault="00D66998" w:rsidP="00AC38EF">
      <w:pPr>
        <w:rPr>
          <w:rFonts w:asciiTheme="minorHAnsi" w:eastAsia="Calibri" w:hAnsiTheme="minorHAnsi" w:cstheme="minorHAnsi"/>
          <w:i/>
          <w:color w:val="FF0000"/>
          <w:sz w:val="22"/>
          <w:szCs w:val="22"/>
          <w:lang w:val="en-GB" w:eastAsia="en-US"/>
        </w:rPr>
      </w:pPr>
      <w:r>
        <w:rPr>
          <w:rFonts w:asciiTheme="minorHAnsi" w:hAnsiTheme="minorHAnsi" w:cstheme="minorHAnsi"/>
          <w:sz w:val="22"/>
          <w:szCs w:val="22"/>
          <w:lang w:val="en-GB"/>
        </w:rPr>
        <w:t xml:space="preserve">You are being contacted by </w:t>
      </w:r>
      <w:r w:rsidRPr="00DC3715">
        <w:rPr>
          <w:rFonts w:asciiTheme="minorHAnsi" w:eastAsia="Calibri" w:hAnsiTheme="minorHAnsi" w:cstheme="minorHAnsi"/>
          <w:i/>
          <w:color w:val="FF0000"/>
          <w:sz w:val="22"/>
          <w:szCs w:val="22"/>
          <w:highlight w:val="yellow"/>
          <w:lang w:val="en-GB" w:eastAsia="en-US"/>
        </w:rPr>
        <w:t>[</w:t>
      </w:r>
      <w:r w:rsidR="005E1B19">
        <w:rPr>
          <w:rFonts w:asciiTheme="minorHAnsi" w:eastAsia="Calibri" w:hAnsiTheme="minorHAnsi" w:cstheme="minorHAnsi"/>
          <w:i/>
          <w:color w:val="FF0000"/>
          <w:sz w:val="22"/>
          <w:szCs w:val="22"/>
          <w:highlight w:val="yellow"/>
          <w:lang w:val="en-GB" w:eastAsia="en-US"/>
        </w:rPr>
        <w:t>name of</w:t>
      </w:r>
      <w:r w:rsidR="007425AD">
        <w:rPr>
          <w:rFonts w:asciiTheme="minorHAnsi" w:eastAsia="Calibri" w:hAnsiTheme="minorHAnsi" w:cstheme="minorHAnsi"/>
          <w:i/>
          <w:color w:val="FF0000"/>
          <w:sz w:val="22"/>
          <w:szCs w:val="22"/>
          <w:highlight w:val="yellow"/>
          <w:lang w:val="en-GB" w:eastAsia="en-US"/>
        </w:rPr>
        <w:t xml:space="preserve"> the contractor</w:t>
      </w:r>
      <w:r w:rsidRPr="00DC3715">
        <w:rPr>
          <w:rFonts w:asciiTheme="minorHAnsi" w:eastAsia="Calibri" w:hAnsiTheme="minorHAnsi" w:cstheme="minorHAnsi"/>
          <w:i/>
          <w:color w:val="FF0000"/>
          <w:sz w:val="22"/>
          <w:szCs w:val="22"/>
          <w:lang w:val="en-GB" w:eastAsia="en-US"/>
        </w:rPr>
        <w:t>]</w:t>
      </w:r>
      <w:r>
        <w:rPr>
          <w:rFonts w:asciiTheme="minorHAnsi" w:eastAsia="Calibri" w:hAnsiTheme="minorHAnsi" w:cstheme="minorHAnsi"/>
          <w:i/>
          <w:color w:val="FF0000"/>
          <w:sz w:val="22"/>
          <w:szCs w:val="22"/>
          <w:lang w:val="en-GB" w:eastAsia="en-US"/>
        </w:rPr>
        <w:t xml:space="preserve"> </w:t>
      </w:r>
      <w:r>
        <w:rPr>
          <w:rFonts w:asciiTheme="minorHAnsi" w:hAnsiTheme="minorHAnsi" w:cstheme="minorHAnsi"/>
          <w:sz w:val="22"/>
          <w:szCs w:val="22"/>
          <w:lang w:val="en-GB"/>
        </w:rPr>
        <w:t xml:space="preserve">since the </w:t>
      </w:r>
      <w:r w:rsidR="005E1B19" w:rsidRPr="00365C29">
        <w:rPr>
          <w:rFonts w:asciiTheme="minorHAnsi" w:eastAsia="Calibri" w:hAnsiTheme="minorHAnsi" w:cstheme="minorHAnsi"/>
          <w:iCs/>
          <w:sz w:val="22"/>
          <w:szCs w:val="22"/>
          <w:lang w:val="en-GB" w:eastAsia="en-US"/>
        </w:rPr>
        <w:t>European Commission</w:t>
      </w:r>
      <w:r w:rsidRPr="00930829">
        <w:rPr>
          <w:rFonts w:asciiTheme="minorHAnsi" w:eastAsia="Calibri" w:hAnsiTheme="minorHAnsi" w:cstheme="minorHAnsi"/>
          <w:i/>
          <w:sz w:val="22"/>
          <w:szCs w:val="22"/>
          <w:lang w:val="en-GB" w:eastAsia="en-US"/>
        </w:rPr>
        <w:t xml:space="preserve"> </w:t>
      </w:r>
      <w:r>
        <w:rPr>
          <w:rFonts w:asciiTheme="minorHAnsi" w:hAnsiTheme="minorHAnsi" w:cstheme="minorHAnsi"/>
          <w:sz w:val="22"/>
          <w:szCs w:val="22"/>
          <w:lang w:val="en-GB"/>
        </w:rPr>
        <w:t>has concluded that your views are relevant and necessary to inform th</w:t>
      </w:r>
      <w:r w:rsidRPr="005E1B19">
        <w:rPr>
          <w:rFonts w:asciiTheme="minorHAnsi" w:hAnsiTheme="minorHAnsi" w:cstheme="minorHAnsi"/>
          <w:sz w:val="22"/>
          <w:szCs w:val="22"/>
          <w:lang w:val="en-GB"/>
        </w:rPr>
        <w:t>e</w:t>
      </w:r>
      <w:r w:rsidRPr="00930829">
        <w:rPr>
          <w:rFonts w:asciiTheme="minorHAnsi" w:hAnsiTheme="minorHAnsi" w:cstheme="minorHAnsi"/>
          <w:i/>
          <w:iCs/>
          <w:color w:val="FF0000"/>
          <w:sz w:val="22"/>
          <w:szCs w:val="22"/>
          <w:highlight w:val="yellow"/>
          <w:lang w:val="en-GB"/>
        </w:rPr>
        <w:t xml:space="preserve"> </w:t>
      </w:r>
      <w:r w:rsidR="009D52BF" w:rsidRPr="005E1B19">
        <w:rPr>
          <w:rFonts w:asciiTheme="minorHAnsi" w:hAnsiTheme="minorHAnsi" w:cstheme="minorHAnsi"/>
          <w:i/>
          <w:iCs/>
          <w:color w:val="FF0000"/>
          <w:sz w:val="22"/>
          <w:szCs w:val="22"/>
          <w:highlight w:val="yellow"/>
          <w:lang w:val="en-GB"/>
        </w:rPr>
        <w:t xml:space="preserve">[mention the </w:t>
      </w:r>
      <w:r w:rsidRPr="005E1B19">
        <w:rPr>
          <w:rFonts w:asciiTheme="minorHAnsi" w:eastAsia="Calibri" w:hAnsiTheme="minorHAnsi" w:cstheme="minorHAnsi"/>
          <w:i/>
          <w:iCs/>
          <w:color w:val="FF0000"/>
          <w:sz w:val="22"/>
          <w:szCs w:val="22"/>
          <w:highlight w:val="yellow"/>
          <w:lang w:val="en-GB" w:eastAsia="en-US"/>
        </w:rPr>
        <w:t>specific initiative, policy or intervention</w:t>
      </w:r>
      <w:r w:rsidRPr="00930829">
        <w:rPr>
          <w:rFonts w:asciiTheme="minorHAnsi" w:hAnsiTheme="minorHAnsi" w:cstheme="minorHAnsi"/>
          <w:i/>
          <w:iCs/>
          <w:color w:val="FF0000"/>
          <w:sz w:val="22"/>
          <w:szCs w:val="22"/>
          <w:highlight w:val="yellow"/>
          <w:lang w:val="en-GB"/>
        </w:rPr>
        <w:t xml:space="preserve"> concerned by the targeted consultation</w:t>
      </w:r>
      <w:r w:rsidR="005E1B19" w:rsidRPr="00930829">
        <w:rPr>
          <w:rFonts w:asciiTheme="minorHAnsi" w:hAnsiTheme="minorHAnsi" w:cstheme="minorHAnsi"/>
          <w:i/>
          <w:iCs/>
          <w:color w:val="FF0000"/>
          <w:sz w:val="22"/>
          <w:szCs w:val="22"/>
          <w:highlight w:val="yellow"/>
          <w:lang w:val="en-GB"/>
        </w:rPr>
        <w:t>]</w:t>
      </w:r>
      <w:r w:rsidRPr="00930829">
        <w:rPr>
          <w:rFonts w:asciiTheme="minorHAnsi" w:hAnsiTheme="minorHAnsi" w:cstheme="minorHAnsi"/>
          <w:i/>
          <w:iCs/>
          <w:color w:val="FF0000"/>
          <w:sz w:val="22"/>
          <w:szCs w:val="22"/>
          <w:highlight w:val="yellow"/>
          <w:lang w:val="en-GB"/>
        </w:rPr>
        <w:t>.</w:t>
      </w:r>
    </w:p>
    <w:p w14:paraId="36C61D05" w14:textId="0148E474" w:rsidR="00D66998" w:rsidRDefault="00D66998" w:rsidP="00AC38EF">
      <w:pPr>
        <w:rPr>
          <w:rFonts w:asciiTheme="minorHAnsi" w:eastAsia="Calibri" w:hAnsiTheme="minorHAnsi" w:cstheme="minorHAnsi"/>
          <w:i/>
          <w:color w:val="FF0000"/>
          <w:sz w:val="22"/>
          <w:szCs w:val="22"/>
          <w:lang w:val="en-GB" w:eastAsia="en-US"/>
        </w:rPr>
      </w:pPr>
      <w:r w:rsidRPr="00CA6CF5">
        <w:rPr>
          <w:rFonts w:asciiTheme="minorHAnsi" w:eastAsia="Calibri" w:hAnsiTheme="minorHAnsi" w:cstheme="minorHAnsi"/>
          <w:i/>
          <w:color w:val="FF0000"/>
          <w:sz w:val="22"/>
          <w:szCs w:val="22"/>
          <w:lang w:val="en-GB" w:eastAsia="en-US"/>
        </w:rPr>
        <w:t>[</w:t>
      </w:r>
      <w:r w:rsidR="00BC0DCB" w:rsidRPr="00DC3715">
        <w:rPr>
          <w:rFonts w:asciiTheme="minorHAnsi" w:eastAsia="Calibri" w:hAnsiTheme="minorHAnsi" w:cstheme="minorHAnsi"/>
          <w:i/>
          <w:color w:val="FF0000"/>
          <w:sz w:val="22"/>
          <w:szCs w:val="22"/>
          <w:highlight w:val="yellow"/>
          <w:lang w:val="en-GB" w:eastAsia="en-US"/>
        </w:rPr>
        <w:t>E</w:t>
      </w:r>
      <w:r w:rsidR="001D1611" w:rsidRPr="00DC3715">
        <w:rPr>
          <w:rFonts w:asciiTheme="minorHAnsi" w:eastAsia="Calibri" w:hAnsiTheme="minorHAnsi" w:cstheme="minorHAnsi"/>
          <w:i/>
          <w:color w:val="FF0000"/>
          <w:sz w:val="22"/>
          <w:szCs w:val="22"/>
          <w:highlight w:val="yellow"/>
          <w:lang w:val="en-GB" w:eastAsia="en-US"/>
        </w:rPr>
        <w:t xml:space="preserve">xplain how </w:t>
      </w:r>
      <w:r w:rsidR="007425AD">
        <w:rPr>
          <w:rFonts w:asciiTheme="minorHAnsi" w:eastAsia="Calibri" w:hAnsiTheme="minorHAnsi" w:cstheme="minorHAnsi"/>
          <w:i/>
          <w:color w:val="FF0000"/>
          <w:sz w:val="22"/>
          <w:szCs w:val="22"/>
          <w:highlight w:val="yellow"/>
          <w:lang w:val="en-GB" w:eastAsia="en-US"/>
        </w:rPr>
        <w:t>you obtained</w:t>
      </w:r>
      <w:r w:rsidR="00DF2969" w:rsidRPr="00DC3715">
        <w:rPr>
          <w:rFonts w:asciiTheme="minorHAnsi" w:eastAsia="Calibri" w:hAnsiTheme="minorHAnsi" w:cstheme="minorHAnsi"/>
          <w:i/>
          <w:color w:val="FF0000"/>
          <w:sz w:val="22"/>
          <w:szCs w:val="22"/>
          <w:highlight w:val="yellow"/>
          <w:lang w:val="en-GB" w:eastAsia="en-US"/>
        </w:rPr>
        <w:t xml:space="preserve"> the contact details of the prospective respondent </w:t>
      </w:r>
      <w:r w:rsidR="007425AD">
        <w:rPr>
          <w:rFonts w:asciiTheme="minorHAnsi" w:eastAsia="Calibri" w:hAnsiTheme="minorHAnsi" w:cstheme="minorHAnsi"/>
          <w:i/>
          <w:color w:val="FF0000"/>
          <w:sz w:val="22"/>
          <w:szCs w:val="22"/>
          <w:highlight w:val="yellow"/>
          <w:lang w:val="en-GB" w:eastAsia="en-US"/>
        </w:rPr>
        <w:t xml:space="preserve">in the first place, </w:t>
      </w:r>
      <w:r w:rsidR="00DF2969" w:rsidRPr="00DC3715">
        <w:rPr>
          <w:rFonts w:asciiTheme="minorHAnsi" w:eastAsia="Calibri" w:hAnsiTheme="minorHAnsi" w:cstheme="minorHAnsi"/>
          <w:i/>
          <w:color w:val="FF0000"/>
          <w:sz w:val="22"/>
          <w:szCs w:val="22"/>
          <w:highlight w:val="yellow"/>
          <w:lang w:val="en-GB" w:eastAsia="en-US"/>
        </w:rPr>
        <w:t>and why the processing of these personal data is lawful – choose among the following options</w:t>
      </w:r>
      <w:r w:rsidR="00BC0DCB">
        <w:rPr>
          <w:rFonts w:asciiTheme="minorHAnsi" w:eastAsia="Calibri" w:hAnsiTheme="minorHAnsi" w:cstheme="minorHAnsi"/>
          <w:i/>
          <w:color w:val="FF0000"/>
          <w:sz w:val="22"/>
          <w:szCs w:val="22"/>
          <w:highlight w:val="yellow"/>
          <w:lang w:val="en-GB" w:eastAsia="en-US"/>
        </w:rPr>
        <w:t>, remove all explanatory headings</w:t>
      </w:r>
      <w:r w:rsidR="00DF2969" w:rsidRPr="00DC3715">
        <w:rPr>
          <w:rFonts w:asciiTheme="minorHAnsi" w:eastAsia="Calibri" w:hAnsiTheme="minorHAnsi" w:cstheme="minorHAnsi"/>
          <w:i/>
          <w:color w:val="FF0000"/>
          <w:sz w:val="22"/>
          <w:szCs w:val="22"/>
          <w:highlight w:val="yellow"/>
          <w:lang w:val="en-GB" w:eastAsia="en-US"/>
        </w:rPr>
        <w:t>:</w:t>
      </w:r>
    </w:p>
    <w:p w14:paraId="695424FA" w14:textId="491B9F36" w:rsidR="00DF2969" w:rsidRPr="00DC3715" w:rsidRDefault="00BC0DCB" w:rsidP="00AC38EF">
      <w:pPr>
        <w:rPr>
          <w:rFonts w:asciiTheme="minorHAnsi" w:eastAsia="Calibri" w:hAnsiTheme="minorHAnsi" w:cstheme="minorHAnsi"/>
          <w:b/>
          <w:i/>
          <w:color w:val="FF0000"/>
          <w:sz w:val="22"/>
          <w:szCs w:val="22"/>
          <w:lang w:val="en-GB" w:eastAsia="en-US"/>
        </w:rPr>
      </w:pPr>
      <w:r>
        <w:rPr>
          <w:rFonts w:asciiTheme="minorHAnsi" w:eastAsia="Calibri" w:hAnsiTheme="minorHAnsi" w:cstheme="minorHAnsi"/>
          <w:b/>
          <w:i/>
          <w:color w:val="FF0000"/>
          <w:sz w:val="22"/>
          <w:szCs w:val="22"/>
          <w:lang w:val="en-GB" w:eastAsia="en-US"/>
        </w:rPr>
        <w:t xml:space="preserve">OPTION </w:t>
      </w:r>
      <w:r w:rsidR="000200E4">
        <w:rPr>
          <w:rFonts w:asciiTheme="minorHAnsi" w:eastAsia="Calibri" w:hAnsiTheme="minorHAnsi" w:cstheme="minorHAnsi"/>
          <w:b/>
          <w:i/>
          <w:color w:val="FF0000"/>
          <w:sz w:val="22"/>
          <w:szCs w:val="22"/>
          <w:lang w:val="en-GB" w:eastAsia="en-US"/>
        </w:rPr>
        <w:t>A – T</w:t>
      </w:r>
      <w:r w:rsidR="00DF2969" w:rsidRPr="00DC3715">
        <w:rPr>
          <w:rFonts w:asciiTheme="minorHAnsi" w:eastAsia="Calibri" w:hAnsiTheme="minorHAnsi" w:cstheme="minorHAnsi"/>
          <w:b/>
          <w:i/>
          <w:color w:val="FF0000"/>
          <w:sz w:val="22"/>
          <w:szCs w:val="22"/>
          <w:lang w:val="en-GB" w:eastAsia="en-US"/>
        </w:rPr>
        <w:t xml:space="preserve">he contact details of the prospective respondent are already in the possession of/processed by the </w:t>
      </w:r>
      <w:r w:rsidR="00BA5A22">
        <w:rPr>
          <w:rFonts w:asciiTheme="minorHAnsi" w:eastAsia="Calibri" w:hAnsiTheme="minorHAnsi" w:cstheme="minorHAnsi"/>
          <w:b/>
          <w:i/>
          <w:color w:val="FF0000"/>
          <w:sz w:val="22"/>
          <w:szCs w:val="22"/>
          <w:lang w:val="en-GB" w:eastAsia="en-US"/>
        </w:rPr>
        <w:t>controller/</w:t>
      </w:r>
      <w:r w:rsidR="00DF2969" w:rsidRPr="00DC3715">
        <w:rPr>
          <w:rFonts w:asciiTheme="minorHAnsi" w:eastAsia="Calibri" w:hAnsiTheme="minorHAnsi" w:cstheme="minorHAnsi"/>
          <w:b/>
          <w:i/>
          <w:color w:val="FF0000"/>
          <w:sz w:val="22"/>
          <w:szCs w:val="22"/>
          <w:lang w:val="en-GB" w:eastAsia="en-US"/>
        </w:rPr>
        <w:t xml:space="preserve">processor – </w:t>
      </w:r>
      <w:r w:rsidR="00DF2969" w:rsidRPr="00DC3715">
        <w:rPr>
          <w:rFonts w:asciiTheme="minorHAnsi" w:eastAsia="Calibri" w:hAnsiTheme="minorHAnsi" w:cstheme="minorHAnsi"/>
          <w:b/>
          <w:i/>
          <w:color w:val="FF0000"/>
          <w:sz w:val="22"/>
          <w:szCs w:val="22"/>
          <w:highlight w:val="yellow"/>
          <w:lang w:val="en-GB" w:eastAsia="en-US"/>
        </w:rPr>
        <w:t>explain why their further processing for the targeted consultation activity is lawful:</w:t>
      </w:r>
    </w:p>
    <w:p w14:paraId="24589D65" w14:textId="423E49BF" w:rsidR="00DF2969" w:rsidRPr="00DC3715" w:rsidRDefault="00DF2969" w:rsidP="00DC3715">
      <w:pPr>
        <w:pStyle w:val="ListParagraph"/>
        <w:numPr>
          <w:ilvl w:val="0"/>
          <w:numId w:val="9"/>
        </w:numPr>
        <w:rPr>
          <w:rFonts w:asciiTheme="minorHAnsi" w:hAnsiTheme="minorHAnsi" w:cstheme="minorHAnsi"/>
          <w:sz w:val="22"/>
          <w:szCs w:val="22"/>
          <w:lang w:val="en-GB"/>
        </w:rPr>
      </w:pPr>
      <w:r w:rsidRPr="00BE6D8E">
        <w:rPr>
          <w:rFonts w:asciiTheme="minorHAnsi" w:eastAsia="Calibri" w:hAnsiTheme="minorHAnsi" w:cstheme="minorHAnsi"/>
          <w:i/>
          <w:color w:val="FF0000"/>
          <w:sz w:val="22"/>
          <w:szCs w:val="22"/>
          <w:lang w:val="en-GB" w:eastAsia="en-US"/>
        </w:rPr>
        <w:t>[</w:t>
      </w:r>
      <w:r w:rsidR="00BC3448">
        <w:rPr>
          <w:rFonts w:asciiTheme="minorHAnsi" w:eastAsia="Calibri" w:hAnsiTheme="minorHAnsi" w:cstheme="minorHAnsi"/>
          <w:i/>
          <w:color w:val="FF0000"/>
          <w:sz w:val="22"/>
          <w:szCs w:val="22"/>
          <w:lang w:val="en-GB" w:eastAsia="en-US"/>
        </w:rPr>
        <w:t xml:space="preserve">If contact details have been already collected by the Commission, </w:t>
      </w:r>
      <w:r w:rsidR="00BA5A22" w:rsidRPr="00DC3715">
        <w:rPr>
          <w:rFonts w:asciiTheme="minorHAnsi" w:eastAsia="Calibri" w:hAnsiTheme="minorHAnsi" w:cstheme="minorHAnsi"/>
          <w:i/>
          <w:color w:val="FF0000"/>
          <w:sz w:val="22"/>
          <w:szCs w:val="22"/>
          <w:highlight w:val="yellow"/>
          <w:lang w:val="en-GB" w:eastAsia="en-US"/>
        </w:rPr>
        <w:t xml:space="preserve">mention </w:t>
      </w:r>
      <w:r w:rsidR="00BC3448">
        <w:rPr>
          <w:rFonts w:asciiTheme="minorHAnsi" w:eastAsia="Calibri" w:hAnsiTheme="minorHAnsi" w:cstheme="minorHAnsi"/>
          <w:i/>
          <w:color w:val="FF0000"/>
          <w:sz w:val="22"/>
          <w:szCs w:val="22"/>
          <w:highlight w:val="yellow"/>
          <w:lang w:val="en-GB" w:eastAsia="en-US"/>
        </w:rPr>
        <w:t>here “T</w:t>
      </w:r>
      <w:r w:rsidR="00BA5A22" w:rsidRPr="00DC3715">
        <w:rPr>
          <w:rFonts w:asciiTheme="minorHAnsi" w:eastAsia="Calibri" w:hAnsiTheme="minorHAnsi" w:cstheme="minorHAnsi"/>
          <w:i/>
          <w:color w:val="FF0000"/>
          <w:sz w:val="22"/>
          <w:szCs w:val="22"/>
          <w:highlight w:val="yellow"/>
          <w:lang w:val="en-GB" w:eastAsia="en-US"/>
        </w:rPr>
        <w:t xml:space="preserve">he </w:t>
      </w:r>
      <w:r w:rsidR="00BA5A22">
        <w:rPr>
          <w:rFonts w:asciiTheme="minorHAnsi" w:eastAsia="Calibri" w:hAnsiTheme="minorHAnsi" w:cstheme="minorHAnsi"/>
          <w:i/>
          <w:color w:val="FF0000"/>
          <w:sz w:val="22"/>
          <w:szCs w:val="22"/>
          <w:highlight w:val="yellow"/>
          <w:lang w:val="en-GB" w:eastAsia="en-US"/>
        </w:rPr>
        <w:t xml:space="preserve">data </w:t>
      </w:r>
      <w:r w:rsidR="00BA5A22" w:rsidRPr="00DC3715">
        <w:rPr>
          <w:rFonts w:asciiTheme="minorHAnsi" w:eastAsia="Calibri" w:hAnsiTheme="minorHAnsi" w:cstheme="minorHAnsi"/>
          <w:i/>
          <w:color w:val="FF0000"/>
          <w:sz w:val="22"/>
          <w:szCs w:val="22"/>
          <w:highlight w:val="yellow"/>
          <w:lang w:val="en-GB" w:eastAsia="en-US"/>
        </w:rPr>
        <w:t>controller</w:t>
      </w:r>
      <w:r w:rsidR="00BA5A22">
        <w:rPr>
          <w:rFonts w:asciiTheme="minorHAnsi" w:eastAsia="Calibri" w:hAnsiTheme="minorHAnsi" w:cstheme="minorHAnsi"/>
          <w:i/>
          <w:color w:val="FF0000"/>
          <w:sz w:val="22"/>
          <w:szCs w:val="22"/>
          <w:highlight w:val="yellow"/>
          <w:lang w:val="en-GB" w:eastAsia="en-US"/>
        </w:rPr>
        <w:t xml:space="preserve"> (European Commission)</w:t>
      </w:r>
      <w:r w:rsidR="00BC3448">
        <w:rPr>
          <w:rFonts w:asciiTheme="minorHAnsi" w:eastAsia="Calibri" w:hAnsiTheme="minorHAnsi" w:cstheme="minorHAnsi"/>
          <w:i/>
          <w:color w:val="FF0000"/>
          <w:sz w:val="22"/>
          <w:szCs w:val="22"/>
          <w:highlight w:val="yellow"/>
          <w:lang w:val="en-GB" w:eastAsia="en-US"/>
        </w:rPr>
        <w:t xml:space="preserve">” </w:t>
      </w:r>
      <w:r w:rsidR="00BA5A22" w:rsidRPr="00DC3715">
        <w:rPr>
          <w:rFonts w:asciiTheme="minorHAnsi" w:eastAsia="Calibri" w:hAnsiTheme="minorHAnsi" w:cstheme="minorHAnsi"/>
          <w:i/>
          <w:color w:val="FF0000"/>
          <w:sz w:val="22"/>
          <w:szCs w:val="22"/>
          <w:highlight w:val="yellow"/>
          <w:lang w:val="en-GB" w:eastAsia="en-US"/>
        </w:rPr>
        <w:t>or</w:t>
      </w:r>
      <w:r w:rsidR="00BC3448">
        <w:rPr>
          <w:rFonts w:asciiTheme="minorHAnsi" w:eastAsia="Calibri" w:hAnsiTheme="minorHAnsi" w:cstheme="minorHAnsi"/>
          <w:i/>
          <w:color w:val="FF0000"/>
          <w:sz w:val="22"/>
          <w:szCs w:val="22"/>
          <w:highlight w:val="yellow"/>
          <w:lang w:val="en-GB" w:eastAsia="en-US"/>
        </w:rPr>
        <w:t>, if contact details have been already collected by you as contractor of the Commission, indicate “The</w:t>
      </w:r>
      <w:r w:rsidR="00BA5A22" w:rsidRPr="00DC3715">
        <w:rPr>
          <w:rFonts w:asciiTheme="minorHAnsi" w:eastAsia="Calibri" w:hAnsiTheme="minorHAnsi" w:cstheme="minorHAnsi"/>
          <w:i/>
          <w:color w:val="FF0000"/>
          <w:sz w:val="22"/>
          <w:szCs w:val="22"/>
          <w:highlight w:val="yellow"/>
          <w:lang w:val="en-GB" w:eastAsia="en-US"/>
        </w:rPr>
        <w:t xml:space="preserve"> </w:t>
      </w:r>
      <w:r w:rsidR="00BA5A22">
        <w:rPr>
          <w:rFonts w:asciiTheme="minorHAnsi" w:eastAsia="Calibri" w:hAnsiTheme="minorHAnsi" w:cstheme="minorHAnsi"/>
          <w:i/>
          <w:color w:val="FF0000"/>
          <w:sz w:val="22"/>
          <w:szCs w:val="22"/>
          <w:highlight w:val="yellow"/>
          <w:lang w:val="en-GB" w:eastAsia="en-US"/>
        </w:rPr>
        <w:t xml:space="preserve">data </w:t>
      </w:r>
      <w:r w:rsidR="00BA5A22" w:rsidRPr="00DC3715">
        <w:rPr>
          <w:rFonts w:asciiTheme="minorHAnsi" w:eastAsia="Calibri" w:hAnsiTheme="minorHAnsi" w:cstheme="minorHAnsi"/>
          <w:i/>
          <w:color w:val="FF0000"/>
          <w:sz w:val="22"/>
          <w:szCs w:val="22"/>
          <w:highlight w:val="yellow"/>
          <w:lang w:val="en-GB" w:eastAsia="en-US"/>
        </w:rPr>
        <w:t>processor</w:t>
      </w:r>
      <w:r w:rsidR="007E3346">
        <w:rPr>
          <w:rFonts w:asciiTheme="minorHAnsi" w:eastAsia="Calibri" w:hAnsiTheme="minorHAnsi" w:cstheme="minorHAnsi"/>
          <w:i/>
          <w:color w:val="FF0000"/>
          <w:sz w:val="22"/>
          <w:szCs w:val="22"/>
          <w:highlight w:val="yellow"/>
          <w:lang w:val="en-GB" w:eastAsia="en-US"/>
        </w:rPr>
        <w:t xml:space="preserve"> (</w:t>
      </w:r>
      <w:r w:rsidR="00BA5A22">
        <w:rPr>
          <w:rFonts w:asciiTheme="minorHAnsi" w:eastAsia="Calibri" w:hAnsiTheme="minorHAnsi" w:cstheme="minorHAnsi"/>
          <w:i/>
          <w:color w:val="FF0000"/>
          <w:sz w:val="22"/>
          <w:szCs w:val="22"/>
          <w:highlight w:val="yellow"/>
          <w:lang w:val="en-GB" w:eastAsia="en-US"/>
        </w:rPr>
        <w:t xml:space="preserve"> </w:t>
      </w:r>
      <w:r w:rsidR="007E3346">
        <w:rPr>
          <w:rFonts w:asciiTheme="minorHAnsi" w:eastAsia="Calibri" w:hAnsiTheme="minorHAnsi" w:cstheme="minorHAnsi"/>
          <w:i/>
          <w:color w:val="FF0000"/>
          <w:sz w:val="22"/>
          <w:szCs w:val="22"/>
          <w:highlight w:val="yellow"/>
          <w:lang w:val="en-GB" w:eastAsia="en-US"/>
        </w:rPr>
        <w:t xml:space="preserve">[name of the </w:t>
      </w:r>
      <w:r w:rsidR="00BA5A22">
        <w:rPr>
          <w:rFonts w:asciiTheme="minorHAnsi" w:eastAsia="Calibri" w:hAnsiTheme="minorHAnsi" w:cstheme="minorHAnsi"/>
          <w:i/>
          <w:color w:val="FF0000"/>
          <w:sz w:val="22"/>
          <w:szCs w:val="22"/>
          <w:highlight w:val="yellow"/>
          <w:lang w:val="en-GB" w:eastAsia="en-US"/>
        </w:rPr>
        <w:t>contractor</w:t>
      </w:r>
      <w:r w:rsidR="007E3346">
        <w:rPr>
          <w:rFonts w:asciiTheme="minorHAnsi" w:eastAsia="Calibri" w:hAnsiTheme="minorHAnsi" w:cstheme="minorHAnsi"/>
          <w:i/>
          <w:color w:val="FF0000"/>
          <w:sz w:val="22"/>
          <w:szCs w:val="22"/>
          <w:highlight w:val="yellow"/>
          <w:lang w:val="en-GB" w:eastAsia="en-US"/>
        </w:rPr>
        <w:t xml:space="preserve">] </w:t>
      </w:r>
      <w:r w:rsidR="00BA5A22">
        <w:rPr>
          <w:rFonts w:asciiTheme="minorHAnsi" w:eastAsia="Calibri" w:hAnsiTheme="minorHAnsi" w:cstheme="minorHAnsi"/>
          <w:i/>
          <w:color w:val="FF0000"/>
          <w:sz w:val="22"/>
          <w:szCs w:val="22"/>
          <w:highlight w:val="yellow"/>
          <w:lang w:val="en-GB" w:eastAsia="en-US"/>
        </w:rPr>
        <w:t>)</w:t>
      </w:r>
      <w:r w:rsidR="00BC3448">
        <w:rPr>
          <w:rFonts w:asciiTheme="minorHAnsi" w:eastAsia="Calibri" w:hAnsiTheme="minorHAnsi" w:cstheme="minorHAnsi"/>
          <w:i/>
          <w:color w:val="FF0000"/>
          <w:sz w:val="22"/>
          <w:szCs w:val="22"/>
          <w:highlight w:val="yellow"/>
          <w:lang w:val="en-GB" w:eastAsia="en-US"/>
        </w:rPr>
        <w:t>”</w:t>
      </w:r>
      <w:r w:rsidRPr="00BE6D8E">
        <w:rPr>
          <w:rFonts w:asciiTheme="minorHAnsi" w:eastAsia="Calibri" w:hAnsiTheme="minorHAnsi" w:cstheme="minorHAnsi"/>
          <w:i/>
          <w:color w:val="FF0000"/>
          <w:sz w:val="22"/>
          <w:szCs w:val="22"/>
          <w:lang w:val="en-GB" w:eastAsia="en-US"/>
        </w:rPr>
        <w:t>]</w:t>
      </w:r>
      <w:r w:rsidR="007425AD">
        <w:rPr>
          <w:rFonts w:asciiTheme="minorHAnsi" w:eastAsia="Calibri" w:hAnsiTheme="minorHAnsi" w:cstheme="minorHAnsi"/>
          <w:i/>
          <w:color w:val="FF0000"/>
          <w:sz w:val="22"/>
          <w:szCs w:val="22"/>
          <w:lang w:val="en-GB" w:eastAsia="en-US"/>
        </w:rPr>
        <w:t xml:space="preserve"> </w:t>
      </w:r>
      <w:r w:rsidRPr="00DC3715">
        <w:rPr>
          <w:rFonts w:asciiTheme="minorHAnsi" w:hAnsiTheme="minorHAnsi" w:cstheme="minorHAnsi"/>
          <w:sz w:val="22"/>
          <w:szCs w:val="22"/>
          <w:lang w:val="en-GB"/>
        </w:rPr>
        <w:t xml:space="preserve">collected </w:t>
      </w:r>
      <w:r w:rsidR="00BC0DCB">
        <w:rPr>
          <w:rFonts w:asciiTheme="minorHAnsi" w:hAnsiTheme="minorHAnsi" w:cstheme="minorHAnsi"/>
          <w:sz w:val="22"/>
          <w:szCs w:val="22"/>
          <w:lang w:val="en-GB"/>
        </w:rPr>
        <w:t xml:space="preserve">and processes </w:t>
      </w:r>
      <w:r w:rsidR="009F1C86">
        <w:rPr>
          <w:rFonts w:asciiTheme="minorHAnsi" w:hAnsiTheme="minorHAnsi" w:cstheme="minorHAnsi"/>
          <w:sz w:val="22"/>
          <w:szCs w:val="22"/>
          <w:lang w:val="en-GB"/>
        </w:rPr>
        <w:t>your contact details si</w:t>
      </w:r>
      <w:r>
        <w:rPr>
          <w:rFonts w:asciiTheme="minorHAnsi" w:hAnsiTheme="minorHAnsi" w:cstheme="minorHAnsi"/>
          <w:sz w:val="22"/>
          <w:szCs w:val="22"/>
          <w:lang w:val="en-GB"/>
        </w:rPr>
        <w:t xml:space="preserve">nce you subscribed </w:t>
      </w:r>
      <w:r w:rsidR="00254D9E">
        <w:rPr>
          <w:rFonts w:asciiTheme="minorHAnsi" w:hAnsiTheme="minorHAnsi" w:cstheme="minorHAnsi"/>
          <w:sz w:val="22"/>
          <w:szCs w:val="22"/>
          <w:lang w:val="en-GB"/>
        </w:rPr>
        <w:t xml:space="preserve">and gave your consent </w:t>
      </w:r>
      <w:r>
        <w:rPr>
          <w:rFonts w:asciiTheme="minorHAnsi" w:hAnsiTheme="minorHAnsi" w:cstheme="minorHAnsi"/>
          <w:sz w:val="22"/>
          <w:szCs w:val="22"/>
          <w:lang w:val="en-GB"/>
        </w:rPr>
        <w:t xml:space="preserve">to be part of a mailing list to be informed </w:t>
      </w:r>
      <w:r w:rsidR="00BA5A22">
        <w:rPr>
          <w:rFonts w:asciiTheme="minorHAnsi" w:hAnsiTheme="minorHAnsi" w:cstheme="minorHAnsi"/>
          <w:sz w:val="22"/>
          <w:szCs w:val="22"/>
          <w:lang w:val="en-GB"/>
        </w:rPr>
        <w:t>and</w:t>
      </w:r>
      <w:r>
        <w:rPr>
          <w:rFonts w:asciiTheme="minorHAnsi" w:hAnsiTheme="minorHAnsi" w:cstheme="minorHAnsi"/>
          <w:sz w:val="22"/>
          <w:szCs w:val="22"/>
          <w:lang w:val="en-GB"/>
        </w:rPr>
        <w:t xml:space="preserve"> contacted in case of future consultations by </w:t>
      </w:r>
      <w:r w:rsidR="007425AD" w:rsidRPr="00902C43">
        <w:rPr>
          <w:rFonts w:asciiTheme="minorHAnsi" w:eastAsia="Calibri" w:hAnsiTheme="minorHAnsi" w:cstheme="minorHAnsi"/>
          <w:i/>
          <w:iCs/>
          <w:color w:val="FF0000"/>
          <w:sz w:val="22"/>
          <w:szCs w:val="22"/>
          <w:highlight w:val="yellow"/>
          <w:lang w:val="en-GB" w:eastAsia="en-US"/>
        </w:rPr>
        <w:t>[name of the contractor]</w:t>
      </w:r>
      <w:r w:rsidR="00BA5A22" w:rsidRPr="00902C43">
        <w:rPr>
          <w:rFonts w:asciiTheme="minorHAnsi" w:eastAsia="Calibri" w:hAnsiTheme="minorHAnsi" w:cstheme="minorHAnsi"/>
          <w:i/>
          <w:iCs/>
          <w:color w:val="FF0000"/>
          <w:sz w:val="22"/>
          <w:szCs w:val="22"/>
          <w:lang w:val="en-GB" w:eastAsia="en-US"/>
        </w:rPr>
        <w:t>.</w:t>
      </w:r>
      <w:r w:rsidR="007425AD" w:rsidRPr="00902C43">
        <w:rPr>
          <w:rFonts w:asciiTheme="minorHAnsi" w:eastAsia="Calibri" w:hAnsiTheme="minorHAnsi" w:cstheme="minorHAnsi"/>
          <w:color w:val="FF0000"/>
          <w:sz w:val="22"/>
          <w:szCs w:val="22"/>
          <w:lang w:val="en-GB" w:eastAsia="en-US"/>
        </w:rPr>
        <w:t xml:space="preserve"> </w:t>
      </w:r>
      <w:r w:rsidRPr="00DC3715">
        <w:rPr>
          <w:rFonts w:asciiTheme="minorHAnsi" w:eastAsia="Calibri" w:hAnsiTheme="minorHAnsi" w:cstheme="minorHAnsi"/>
          <w:i/>
          <w:color w:val="FF0000"/>
          <w:sz w:val="22"/>
          <w:szCs w:val="22"/>
          <w:highlight w:val="yellow"/>
          <w:lang w:val="en-GB" w:eastAsia="en-US"/>
        </w:rPr>
        <w:t>[</w:t>
      </w:r>
      <w:r w:rsidR="00BA5A22">
        <w:rPr>
          <w:rFonts w:asciiTheme="minorHAnsi" w:eastAsia="Calibri" w:hAnsiTheme="minorHAnsi" w:cstheme="minorHAnsi"/>
          <w:i/>
          <w:color w:val="FF0000"/>
          <w:sz w:val="22"/>
          <w:szCs w:val="22"/>
          <w:highlight w:val="yellow"/>
          <w:lang w:val="en-GB" w:eastAsia="en-US"/>
        </w:rPr>
        <w:t>D</w:t>
      </w:r>
      <w:r w:rsidRPr="00DC3715">
        <w:rPr>
          <w:rFonts w:asciiTheme="minorHAnsi" w:eastAsia="Calibri" w:hAnsiTheme="minorHAnsi" w:cstheme="minorHAnsi"/>
          <w:i/>
          <w:color w:val="FF0000"/>
          <w:sz w:val="22"/>
          <w:szCs w:val="22"/>
          <w:highlight w:val="yellow"/>
          <w:lang w:val="en-GB" w:eastAsia="en-US"/>
        </w:rPr>
        <w:t>escribe the mailing list, including its purpose and how the data subject can unsubscribe</w:t>
      </w:r>
      <w:r w:rsidR="00BA5A22">
        <w:rPr>
          <w:rFonts w:asciiTheme="minorHAnsi" w:eastAsia="Calibri" w:hAnsiTheme="minorHAnsi" w:cstheme="minorHAnsi"/>
          <w:i/>
          <w:color w:val="FF0000"/>
          <w:sz w:val="22"/>
          <w:szCs w:val="22"/>
          <w:highlight w:val="yellow"/>
          <w:lang w:val="en-GB" w:eastAsia="en-US"/>
        </w:rPr>
        <w:t xml:space="preserve"> from it</w:t>
      </w:r>
      <w:r w:rsidRPr="00DC3715">
        <w:rPr>
          <w:rFonts w:asciiTheme="minorHAnsi" w:eastAsia="Calibri" w:hAnsiTheme="minorHAnsi" w:cstheme="minorHAnsi"/>
          <w:i/>
          <w:color w:val="FF0000"/>
          <w:sz w:val="22"/>
          <w:szCs w:val="22"/>
          <w:highlight w:val="yellow"/>
          <w:lang w:val="en-GB" w:eastAsia="en-US"/>
        </w:rPr>
        <w:t>]</w:t>
      </w:r>
      <w:r w:rsidR="00BA5A22">
        <w:rPr>
          <w:rFonts w:asciiTheme="minorHAnsi" w:eastAsia="Calibri" w:hAnsiTheme="minorHAnsi" w:cstheme="minorHAnsi"/>
          <w:i/>
          <w:color w:val="FF0000"/>
          <w:sz w:val="22"/>
          <w:szCs w:val="22"/>
          <w:lang w:val="en-GB" w:eastAsia="en-US"/>
        </w:rPr>
        <w:t>.</w:t>
      </w:r>
    </w:p>
    <w:p w14:paraId="769ADF2A" w14:textId="0B625A7C" w:rsidR="00DF2969" w:rsidRPr="00DC3715" w:rsidRDefault="003C2667" w:rsidP="00DC3715">
      <w:pPr>
        <w:pStyle w:val="ListParagraph"/>
        <w:numPr>
          <w:ilvl w:val="0"/>
          <w:numId w:val="9"/>
        </w:numPr>
        <w:rPr>
          <w:rFonts w:asciiTheme="minorHAnsi" w:eastAsia="Calibri" w:hAnsiTheme="minorHAnsi" w:cstheme="minorHAnsi"/>
          <w:i/>
          <w:color w:val="FF0000"/>
          <w:sz w:val="22"/>
          <w:szCs w:val="22"/>
          <w:lang w:val="en-GB" w:eastAsia="en-US"/>
        </w:rPr>
      </w:pPr>
      <w:r>
        <w:rPr>
          <w:rFonts w:asciiTheme="minorHAnsi" w:hAnsiTheme="minorHAnsi" w:cstheme="minorHAnsi"/>
          <w:sz w:val="22"/>
          <w:szCs w:val="22"/>
          <w:lang w:val="en-GB"/>
        </w:rPr>
        <w:t xml:space="preserve">Since </w:t>
      </w:r>
      <w:r w:rsidR="007425AD">
        <w:rPr>
          <w:rFonts w:asciiTheme="minorHAnsi" w:eastAsia="Calibri" w:hAnsiTheme="minorHAnsi" w:cstheme="minorHAnsi"/>
          <w:i/>
          <w:iCs/>
          <w:color w:val="FF0000"/>
          <w:sz w:val="22"/>
          <w:szCs w:val="22"/>
          <w:highlight w:val="yellow"/>
          <w:lang w:val="en-GB" w:eastAsia="en-US"/>
        </w:rPr>
        <w:t>[</w:t>
      </w:r>
      <w:r w:rsidR="007425AD" w:rsidRPr="00BA3463">
        <w:rPr>
          <w:rFonts w:asciiTheme="minorHAnsi" w:eastAsia="Calibri" w:hAnsiTheme="minorHAnsi" w:cstheme="minorHAnsi"/>
          <w:i/>
          <w:iCs/>
          <w:color w:val="FF0000"/>
          <w:sz w:val="22"/>
          <w:szCs w:val="22"/>
          <w:highlight w:val="yellow"/>
          <w:lang w:val="en-GB" w:eastAsia="en-US"/>
        </w:rPr>
        <w:t>name of the contractor</w:t>
      </w:r>
      <w:r w:rsidR="007425AD">
        <w:rPr>
          <w:rFonts w:asciiTheme="minorHAnsi" w:eastAsia="Calibri" w:hAnsiTheme="minorHAnsi" w:cstheme="minorHAnsi"/>
          <w:i/>
          <w:iCs/>
          <w:color w:val="FF0000"/>
          <w:sz w:val="22"/>
          <w:szCs w:val="22"/>
          <w:highlight w:val="yellow"/>
          <w:lang w:val="en-GB" w:eastAsia="en-US"/>
        </w:rPr>
        <w:t>]</w:t>
      </w:r>
      <w:r w:rsidR="007425AD" w:rsidRPr="00BA3463">
        <w:rPr>
          <w:rFonts w:asciiTheme="minorHAnsi" w:eastAsia="Calibri" w:hAnsiTheme="minorHAnsi" w:cstheme="minorHAnsi"/>
          <w:color w:val="FF0000"/>
          <w:sz w:val="22"/>
          <w:szCs w:val="22"/>
          <w:lang w:val="en-GB" w:eastAsia="en-US"/>
        </w:rPr>
        <w:t xml:space="preserve"> </w:t>
      </w:r>
      <w:r>
        <w:rPr>
          <w:rFonts w:asciiTheme="minorHAnsi" w:hAnsiTheme="minorHAnsi" w:cstheme="minorHAnsi"/>
          <w:sz w:val="22"/>
          <w:szCs w:val="22"/>
          <w:lang w:val="en-GB"/>
        </w:rPr>
        <w:t>processed your personal data in the context of</w:t>
      </w:r>
      <w:r w:rsidR="00BA5A22">
        <w:rPr>
          <w:rFonts w:asciiTheme="minorHAnsi" w:hAnsiTheme="minorHAnsi" w:cstheme="minorHAnsi"/>
          <w:i/>
          <w:sz w:val="22"/>
          <w:szCs w:val="22"/>
          <w:lang w:val="en-GB"/>
        </w:rPr>
        <w:t xml:space="preserve"> </w:t>
      </w:r>
      <w:r w:rsidR="00BA5A22">
        <w:rPr>
          <w:rFonts w:asciiTheme="minorHAnsi" w:hAnsiTheme="minorHAnsi" w:cstheme="minorHAnsi"/>
          <w:i/>
          <w:color w:val="FF0000"/>
          <w:sz w:val="22"/>
          <w:szCs w:val="22"/>
          <w:highlight w:val="yellow"/>
          <w:lang w:val="en-GB"/>
        </w:rPr>
        <w:t>[m</w:t>
      </w:r>
      <w:r w:rsidR="00DC7F87" w:rsidRPr="00DC3715">
        <w:rPr>
          <w:rFonts w:asciiTheme="minorHAnsi" w:hAnsiTheme="minorHAnsi" w:cstheme="minorHAnsi"/>
          <w:i/>
          <w:color w:val="FF0000"/>
          <w:sz w:val="22"/>
          <w:szCs w:val="22"/>
          <w:highlight w:val="yellow"/>
          <w:lang w:val="en-GB"/>
        </w:rPr>
        <w:t>ention</w:t>
      </w:r>
      <w:r w:rsidRPr="00DC3715">
        <w:rPr>
          <w:rFonts w:asciiTheme="minorHAnsi" w:hAnsiTheme="minorHAnsi" w:cstheme="minorHAnsi"/>
          <w:i/>
          <w:color w:val="FF0000"/>
          <w:sz w:val="22"/>
          <w:szCs w:val="22"/>
          <w:highlight w:val="yellow"/>
          <w:lang w:val="en-GB"/>
        </w:rPr>
        <w:t xml:space="preserve"> the processing operation, its purpose, the </w:t>
      </w:r>
      <w:r w:rsidR="007425AD">
        <w:rPr>
          <w:rFonts w:asciiTheme="minorHAnsi" w:hAnsiTheme="minorHAnsi" w:cstheme="minorHAnsi"/>
          <w:i/>
          <w:color w:val="FF0000"/>
          <w:sz w:val="22"/>
          <w:szCs w:val="22"/>
          <w:highlight w:val="yellow"/>
          <w:lang w:val="en-GB"/>
        </w:rPr>
        <w:t xml:space="preserve">data </w:t>
      </w:r>
      <w:r w:rsidRPr="00DC3715">
        <w:rPr>
          <w:rFonts w:asciiTheme="minorHAnsi" w:hAnsiTheme="minorHAnsi" w:cstheme="minorHAnsi"/>
          <w:i/>
          <w:color w:val="FF0000"/>
          <w:sz w:val="22"/>
          <w:szCs w:val="22"/>
          <w:highlight w:val="yellow"/>
          <w:lang w:val="en-GB"/>
        </w:rPr>
        <w:t xml:space="preserve">controller </w:t>
      </w:r>
      <w:r w:rsidR="007425AD">
        <w:rPr>
          <w:rFonts w:asciiTheme="minorHAnsi" w:hAnsiTheme="minorHAnsi" w:cstheme="minorHAnsi"/>
          <w:i/>
          <w:color w:val="FF0000"/>
          <w:sz w:val="22"/>
          <w:szCs w:val="22"/>
          <w:highlight w:val="yellow"/>
          <w:lang w:val="en-GB"/>
        </w:rPr>
        <w:t xml:space="preserve">(the European Commission) </w:t>
      </w:r>
      <w:r w:rsidRPr="00DC3715">
        <w:rPr>
          <w:rFonts w:asciiTheme="minorHAnsi" w:hAnsiTheme="minorHAnsi" w:cstheme="minorHAnsi"/>
          <w:i/>
          <w:color w:val="FF0000"/>
          <w:sz w:val="22"/>
          <w:szCs w:val="22"/>
          <w:highlight w:val="yellow"/>
          <w:lang w:val="en-GB"/>
        </w:rPr>
        <w:t>and, if possible, provide a hyperlink to the privacy notice</w:t>
      </w:r>
      <w:r w:rsidR="007425AD">
        <w:rPr>
          <w:rFonts w:asciiTheme="minorHAnsi" w:hAnsiTheme="minorHAnsi" w:cstheme="minorHAnsi"/>
          <w:i/>
          <w:color w:val="FF0000"/>
          <w:sz w:val="22"/>
          <w:szCs w:val="22"/>
          <w:highlight w:val="yellow"/>
          <w:lang w:val="en-GB"/>
        </w:rPr>
        <w:t xml:space="preserve"> and/or privacy statement</w:t>
      </w:r>
      <w:r w:rsidR="00BA5A22">
        <w:rPr>
          <w:rFonts w:asciiTheme="minorHAnsi" w:hAnsiTheme="minorHAnsi" w:cstheme="minorHAnsi"/>
          <w:i/>
          <w:color w:val="FF0000"/>
          <w:sz w:val="22"/>
          <w:szCs w:val="22"/>
          <w:highlight w:val="yellow"/>
          <w:lang w:val="en-GB"/>
        </w:rPr>
        <w:t>]</w:t>
      </w:r>
      <w:r w:rsidR="007425AD">
        <w:rPr>
          <w:rFonts w:asciiTheme="minorHAnsi" w:hAnsiTheme="minorHAnsi" w:cstheme="minorHAnsi"/>
          <w:i/>
          <w:color w:val="FF0000"/>
          <w:sz w:val="22"/>
          <w:szCs w:val="22"/>
          <w:highlight w:val="yellow"/>
          <w:lang w:val="en-GB"/>
        </w:rPr>
        <w:t>,</w:t>
      </w:r>
      <w:r>
        <w:rPr>
          <w:rFonts w:asciiTheme="minorHAnsi" w:hAnsiTheme="minorHAnsi" w:cstheme="minorHAnsi"/>
          <w:sz w:val="22"/>
          <w:szCs w:val="22"/>
          <w:lang w:val="en-GB"/>
        </w:rPr>
        <w:t xml:space="preserve"> </w:t>
      </w:r>
      <w:r w:rsidR="007425AD">
        <w:rPr>
          <w:rFonts w:asciiTheme="minorHAnsi" w:hAnsiTheme="minorHAnsi" w:cstheme="minorHAnsi"/>
          <w:sz w:val="22"/>
          <w:szCs w:val="22"/>
          <w:lang w:val="en-GB"/>
        </w:rPr>
        <w:t xml:space="preserve">the </w:t>
      </w:r>
      <w:r w:rsidR="00C05EB1">
        <w:rPr>
          <w:rFonts w:asciiTheme="minorHAnsi" w:eastAsia="Calibri" w:hAnsiTheme="minorHAnsi" w:cstheme="minorHAnsi"/>
          <w:i/>
          <w:color w:val="FF0000"/>
          <w:sz w:val="22"/>
          <w:szCs w:val="22"/>
          <w:highlight w:val="yellow"/>
          <w:lang w:val="en-GB" w:eastAsia="en-US"/>
        </w:rPr>
        <w:t>[</w:t>
      </w:r>
      <w:r w:rsidR="00C05EB1" w:rsidRPr="00DC3715">
        <w:rPr>
          <w:rFonts w:asciiTheme="minorHAnsi" w:eastAsia="Calibri" w:hAnsiTheme="minorHAnsi" w:cstheme="minorHAnsi"/>
          <w:i/>
          <w:color w:val="FF0000"/>
          <w:sz w:val="22"/>
          <w:szCs w:val="22"/>
          <w:highlight w:val="yellow"/>
          <w:lang w:val="en-GB" w:eastAsia="en-US"/>
        </w:rPr>
        <w:t>mention the controller or processor</w:t>
      </w:r>
      <w:r w:rsidR="00EC31E8">
        <w:rPr>
          <w:rFonts w:asciiTheme="minorHAnsi" w:eastAsia="Calibri" w:hAnsiTheme="minorHAnsi" w:cstheme="minorHAnsi"/>
          <w:i/>
          <w:color w:val="FF0000"/>
          <w:sz w:val="22"/>
          <w:szCs w:val="22"/>
          <w:highlight w:val="yellow"/>
          <w:lang w:val="en-GB" w:eastAsia="en-US"/>
        </w:rPr>
        <w:t xml:space="preserve"> (contractor)</w:t>
      </w:r>
      <w:r w:rsidR="00C05EB1" w:rsidRPr="00DC3715">
        <w:rPr>
          <w:rFonts w:asciiTheme="minorHAnsi" w:eastAsia="Calibri" w:hAnsiTheme="minorHAnsi" w:cstheme="minorHAnsi"/>
          <w:i/>
          <w:color w:val="FF0000"/>
          <w:sz w:val="22"/>
          <w:szCs w:val="22"/>
          <w:highlight w:val="yellow"/>
          <w:lang w:val="en-GB" w:eastAsia="en-US"/>
        </w:rPr>
        <w:t xml:space="preserve"> as appropriate</w:t>
      </w:r>
      <w:r w:rsidR="00C05EB1">
        <w:rPr>
          <w:rFonts w:asciiTheme="minorHAnsi" w:eastAsia="Calibri" w:hAnsiTheme="minorHAnsi" w:cstheme="minorHAnsi"/>
          <w:i/>
          <w:color w:val="FF0000"/>
          <w:sz w:val="22"/>
          <w:szCs w:val="22"/>
          <w:highlight w:val="yellow"/>
          <w:lang w:val="en-GB" w:eastAsia="en-US"/>
        </w:rPr>
        <w:t>]</w:t>
      </w:r>
      <w:r w:rsidR="00C05EB1">
        <w:rPr>
          <w:rFonts w:asciiTheme="minorHAnsi" w:eastAsia="Calibri" w:hAnsiTheme="minorHAnsi" w:cstheme="minorHAnsi"/>
          <w:i/>
          <w:color w:val="FF0000"/>
          <w:sz w:val="22"/>
          <w:szCs w:val="22"/>
          <w:lang w:val="en-GB" w:eastAsia="en-US"/>
        </w:rPr>
        <w:t xml:space="preserve"> </w:t>
      </w:r>
      <w:r w:rsidR="008A3941">
        <w:rPr>
          <w:rFonts w:asciiTheme="minorHAnsi" w:hAnsiTheme="minorHAnsi" w:cstheme="minorHAnsi"/>
          <w:sz w:val="22"/>
          <w:szCs w:val="22"/>
          <w:lang w:val="en-GB"/>
        </w:rPr>
        <w:t xml:space="preserve">considers that the </w:t>
      </w:r>
      <w:r w:rsidR="008A3941">
        <w:rPr>
          <w:rFonts w:asciiTheme="minorHAnsi" w:hAnsiTheme="minorHAnsi" w:cstheme="minorHAnsi"/>
          <w:sz w:val="22"/>
          <w:szCs w:val="22"/>
          <w:lang w:val="en-GB"/>
        </w:rPr>
        <w:lastRenderedPageBreak/>
        <w:t xml:space="preserve">further processing </w:t>
      </w:r>
      <w:r w:rsidR="0057733A">
        <w:rPr>
          <w:rFonts w:asciiTheme="minorHAnsi" w:hAnsiTheme="minorHAnsi" w:cstheme="minorHAnsi"/>
          <w:sz w:val="22"/>
          <w:szCs w:val="22"/>
          <w:lang w:val="en-GB"/>
        </w:rPr>
        <w:t xml:space="preserve">of your contact details for </w:t>
      </w:r>
      <w:r w:rsidR="00DC7F87">
        <w:rPr>
          <w:rFonts w:asciiTheme="minorHAnsi" w:hAnsiTheme="minorHAnsi" w:cstheme="minorHAnsi"/>
          <w:sz w:val="22"/>
          <w:szCs w:val="22"/>
          <w:lang w:val="en-GB"/>
        </w:rPr>
        <w:t>this</w:t>
      </w:r>
      <w:r w:rsidR="008A3941">
        <w:rPr>
          <w:rFonts w:asciiTheme="minorHAnsi" w:hAnsiTheme="minorHAnsi" w:cstheme="minorHAnsi"/>
          <w:sz w:val="22"/>
          <w:szCs w:val="22"/>
          <w:lang w:val="en-GB"/>
        </w:rPr>
        <w:t xml:space="preserve"> targeted consultation activity is </w:t>
      </w:r>
      <w:r w:rsidR="007425AD">
        <w:rPr>
          <w:rFonts w:asciiTheme="minorHAnsi" w:hAnsiTheme="minorHAnsi" w:cstheme="minorHAnsi"/>
          <w:sz w:val="22"/>
          <w:szCs w:val="22"/>
          <w:lang w:val="en-GB"/>
        </w:rPr>
        <w:t xml:space="preserve">a </w:t>
      </w:r>
      <w:r w:rsidR="008A3941">
        <w:rPr>
          <w:rFonts w:asciiTheme="minorHAnsi" w:hAnsiTheme="minorHAnsi" w:cstheme="minorHAnsi"/>
          <w:sz w:val="22"/>
          <w:szCs w:val="22"/>
          <w:lang w:val="en-GB"/>
        </w:rPr>
        <w:t xml:space="preserve">processing for another compatible purpose in </w:t>
      </w:r>
      <w:r>
        <w:rPr>
          <w:rFonts w:asciiTheme="minorHAnsi" w:hAnsiTheme="minorHAnsi" w:cstheme="minorHAnsi"/>
          <w:sz w:val="22"/>
          <w:szCs w:val="22"/>
          <w:lang w:val="en-GB"/>
        </w:rPr>
        <w:t>accordance with Article 6 o</w:t>
      </w:r>
      <w:r w:rsidR="008A3941">
        <w:rPr>
          <w:rFonts w:asciiTheme="minorHAnsi" w:hAnsiTheme="minorHAnsi" w:cstheme="minorHAnsi"/>
          <w:sz w:val="22"/>
          <w:szCs w:val="22"/>
          <w:lang w:val="en-GB"/>
        </w:rPr>
        <w:t>f Regulation (EU) 2018/1725</w:t>
      </w:r>
      <w:r w:rsidR="007425AD">
        <w:rPr>
          <w:rFonts w:asciiTheme="minorHAnsi" w:hAnsiTheme="minorHAnsi" w:cstheme="minorHAnsi"/>
          <w:sz w:val="22"/>
          <w:szCs w:val="22"/>
          <w:lang w:val="en-GB"/>
        </w:rPr>
        <w:t xml:space="preserve">. </w:t>
      </w:r>
      <w:r w:rsidRPr="00DC3715">
        <w:rPr>
          <w:rFonts w:asciiTheme="minorHAnsi" w:hAnsiTheme="minorHAnsi" w:cstheme="minorHAnsi"/>
          <w:i/>
          <w:color w:val="FF0000"/>
          <w:sz w:val="22"/>
          <w:szCs w:val="22"/>
          <w:highlight w:val="yellow"/>
          <w:lang w:val="en-GB"/>
        </w:rPr>
        <w:t>[</w:t>
      </w:r>
      <w:r w:rsidR="008A3941" w:rsidRPr="00DC3715">
        <w:rPr>
          <w:rFonts w:asciiTheme="minorHAnsi" w:hAnsiTheme="minorHAnsi" w:cstheme="minorHAnsi"/>
          <w:i/>
          <w:color w:val="FF0000"/>
          <w:sz w:val="22"/>
          <w:szCs w:val="22"/>
          <w:highlight w:val="yellow"/>
          <w:lang w:val="en-GB"/>
        </w:rPr>
        <w:t>NB: make sure you documented your compatibility assessment separately</w:t>
      </w:r>
      <w:r w:rsidR="007425AD">
        <w:rPr>
          <w:rFonts w:asciiTheme="minorHAnsi" w:hAnsiTheme="minorHAnsi" w:cstheme="minorHAnsi"/>
          <w:i/>
          <w:color w:val="FF0000"/>
          <w:sz w:val="22"/>
          <w:szCs w:val="22"/>
          <w:highlight w:val="yellow"/>
          <w:lang w:val="en-GB"/>
        </w:rPr>
        <w:t>/ Y</w:t>
      </w:r>
      <w:r w:rsidR="008A3941" w:rsidRPr="00DC3715">
        <w:rPr>
          <w:rFonts w:asciiTheme="minorHAnsi" w:hAnsiTheme="minorHAnsi" w:cstheme="minorHAnsi"/>
          <w:i/>
          <w:color w:val="FF0000"/>
          <w:sz w:val="22"/>
          <w:szCs w:val="22"/>
          <w:highlight w:val="yellow"/>
          <w:lang w:val="en-GB"/>
        </w:rPr>
        <w:t xml:space="preserve">ou can provide here your main reasons </w:t>
      </w:r>
      <w:r w:rsidRPr="00DC3715">
        <w:rPr>
          <w:rFonts w:asciiTheme="minorHAnsi" w:eastAsia="Calibri" w:hAnsiTheme="minorHAnsi" w:cstheme="minorHAnsi"/>
          <w:i/>
          <w:color w:val="FF0000"/>
          <w:sz w:val="22"/>
          <w:szCs w:val="22"/>
          <w:highlight w:val="yellow"/>
          <w:lang w:val="en-GB" w:eastAsia="en-US"/>
        </w:rPr>
        <w:t>why</w:t>
      </w:r>
      <w:r w:rsidR="00AD1660" w:rsidRPr="00DC3715">
        <w:rPr>
          <w:rFonts w:asciiTheme="minorHAnsi" w:eastAsia="Calibri" w:hAnsiTheme="minorHAnsi" w:cstheme="minorHAnsi"/>
          <w:i/>
          <w:color w:val="FF0000"/>
          <w:sz w:val="22"/>
          <w:szCs w:val="22"/>
          <w:highlight w:val="yellow"/>
          <w:lang w:val="en-GB" w:eastAsia="en-US"/>
        </w:rPr>
        <w:t xml:space="preserve"> you consider that the new purpose is compatible</w:t>
      </w:r>
      <w:r w:rsidRPr="00DC3715">
        <w:rPr>
          <w:rFonts w:asciiTheme="minorHAnsi" w:eastAsia="Calibri" w:hAnsiTheme="minorHAnsi" w:cstheme="minorHAnsi"/>
          <w:i/>
          <w:color w:val="FF0000"/>
          <w:sz w:val="22"/>
          <w:szCs w:val="22"/>
          <w:highlight w:val="yellow"/>
          <w:lang w:val="en-GB" w:eastAsia="en-US"/>
        </w:rPr>
        <w:t xml:space="preserve">, </w:t>
      </w:r>
      <w:proofErr w:type="gramStart"/>
      <w:r w:rsidRPr="00DC3715">
        <w:rPr>
          <w:rFonts w:asciiTheme="minorHAnsi" w:eastAsia="Calibri" w:hAnsiTheme="minorHAnsi" w:cstheme="minorHAnsi"/>
          <w:i/>
          <w:color w:val="FF0000"/>
          <w:sz w:val="22"/>
          <w:szCs w:val="22"/>
          <w:highlight w:val="yellow"/>
          <w:lang w:val="en-GB" w:eastAsia="en-US"/>
        </w:rPr>
        <w:t>taking into account</w:t>
      </w:r>
      <w:proofErr w:type="gramEnd"/>
      <w:r w:rsidRPr="00DC3715">
        <w:rPr>
          <w:rFonts w:asciiTheme="minorHAnsi" w:eastAsia="Calibri" w:hAnsiTheme="minorHAnsi" w:cstheme="minorHAnsi"/>
          <w:i/>
          <w:color w:val="FF0000"/>
          <w:sz w:val="22"/>
          <w:szCs w:val="22"/>
          <w:highlight w:val="yellow"/>
          <w:lang w:val="en-GB" w:eastAsia="en-US"/>
        </w:rPr>
        <w:t xml:space="preserve"> the criteria of Article 6</w:t>
      </w:r>
      <w:r w:rsidRPr="00DC3715">
        <w:rPr>
          <w:rFonts w:asciiTheme="minorHAnsi" w:eastAsia="Calibri" w:hAnsiTheme="minorHAnsi" w:cstheme="minorHAnsi"/>
          <w:i/>
          <w:color w:val="FF0000"/>
          <w:sz w:val="22"/>
          <w:szCs w:val="22"/>
          <w:lang w:val="en-GB" w:eastAsia="en-US"/>
        </w:rPr>
        <w:t>]</w:t>
      </w:r>
    </w:p>
    <w:p w14:paraId="2E70464B" w14:textId="50CD9654" w:rsidR="003C2667" w:rsidRDefault="003C2667" w:rsidP="00DC3715">
      <w:pPr>
        <w:pStyle w:val="ListParagraph"/>
        <w:numPr>
          <w:ilvl w:val="0"/>
          <w:numId w:val="9"/>
        </w:numPr>
        <w:rPr>
          <w:rFonts w:asciiTheme="minorHAnsi" w:eastAsia="Calibri" w:hAnsiTheme="minorHAnsi" w:cstheme="minorHAnsi"/>
          <w:i/>
          <w:color w:val="FF0000"/>
          <w:sz w:val="22"/>
          <w:szCs w:val="22"/>
          <w:lang w:val="en-GB" w:eastAsia="en-US"/>
        </w:rPr>
      </w:pPr>
      <w:r w:rsidRPr="00DC3715">
        <w:rPr>
          <w:rFonts w:asciiTheme="minorHAnsi" w:hAnsiTheme="minorHAnsi" w:cstheme="minorHAnsi"/>
          <w:sz w:val="22"/>
          <w:szCs w:val="22"/>
          <w:lang w:val="en-GB"/>
        </w:rPr>
        <w:t xml:space="preserve">Since </w:t>
      </w:r>
      <w:r w:rsidR="007425AD">
        <w:rPr>
          <w:rFonts w:asciiTheme="minorHAnsi" w:eastAsia="Calibri" w:hAnsiTheme="minorHAnsi" w:cstheme="minorHAnsi"/>
          <w:i/>
          <w:iCs/>
          <w:color w:val="FF0000"/>
          <w:sz w:val="22"/>
          <w:szCs w:val="22"/>
          <w:highlight w:val="yellow"/>
          <w:lang w:val="en-GB" w:eastAsia="en-US"/>
        </w:rPr>
        <w:t>[</w:t>
      </w:r>
      <w:r w:rsidR="007425AD" w:rsidRPr="00BA3463">
        <w:rPr>
          <w:rFonts w:asciiTheme="minorHAnsi" w:eastAsia="Calibri" w:hAnsiTheme="minorHAnsi" w:cstheme="minorHAnsi"/>
          <w:i/>
          <w:iCs/>
          <w:color w:val="FF0000"/>
          <w:sz w:val="22"/>
          <w:szCs w:val="22"/>
          <w:highlight w:val="yellow"/>
          <w:lang w:val="en-GB" w:eastAsia="en-US"/>
        </w:rPr>
        <w:t>name of the contractor</w:t>
      </w:r>
      <w:r w:rsidR="007425AD">
        <w:rPr>
          <w:rFonts w:asciiTheme="minorHAnsi" w:eastAsia="Calibri" w:hAnsiTheme="minorHAnsi" w:cstheme="minorHAnsi"/>
          <w:i/>
          <w:iCs/>
          <w:color w:val="FF0000"/>
          <w:sz w:val="22"/>
          <w:szCs w:val="22"/>
          <w:highlight w:val="yellow"/>
          <w:lang w:val="en-GB" w:eastAsia="en-US"/>
        </w:rPr>
        <w:t>]</w:t>
      </w:r>
      <w:r w:rsidR="007425AD" w:rsidRPr="00BA3463">
        <w:rPr>
          <w:rFonts w:asciiTheme="minorHAnsi" w:eastAsia="Calibri" w:hAnsiTheme="minorHAnsi" w:cstheme="minorHAnsi"/>
          <w:color w:val="FF0000"/>
          <w:sz w:val="22"/>
          <w:szCs w:val="22"/>
          <w:lang w:val="en-GB" w:eastAsia="en-US"/>
        </w:rPr>
        <w:t xml:space="preserve"> </w:t>
      </w:r>
      <w:r w:rsidRPr="00DC3715">
        <w:rPr>
          <w:rFonts w:asciiTheme="minorHAnsi" w:hAnsiTheme="minorHAnsi" w:cstheme="minorHAnsi"/>
          <w:sz w:val="22"/>
          <w:szCs w:val="22"/>
          <w:lang w:val="en-GB"/>
        </w:rPr>
        <w:t>processed your personal data in the context of</w:t>
      </w:r>
      <w:r w:rsidRPr="003C2667">
        <w:rPr>
          <w:rFonts w:asciiTheme="minorHAnsi" w:eastAsia="Calibri" w:hAnsiTheme="minorHAnsi" w:cstheme="minorHAnsi"/>
          <w:i/>
          <w:color w:val="FF0000"/>
          <w:sz w:val="22"/>
          <w:szCs w:val="22"/>
          <w:lang w:val="en-GB" w:eastAsia="en-US"/>
        </w:rPr>
        <w:t xml:space="preserve"> [</w:t>
      </w:r>
      <w:r w:rsidR="00DC7F87" w:rsidRPr="00273766">
        <w:rPr>
          <w:rFonts w:asciiTheme="minorHAnsi" w:eastAsia="Calibri" w:hAnsiTheme="minorHAnsi" w:cstheme="minorHAnsi"/>
          <w:i/>
          <w:color w:val="FF0000"/>
          <w:sz w:val="22"/>
          <w:szCs w:val="22"/>
          <w:highlight w:val="yellow"/>
          <w:lang w:val="en-GB" w:eastAsia="en-US"/>
        </w:rPr>
        <w:t>mention</w:t>
      </w:r>
      <w:r w:rsidRPr="00273766">
        <w:rPr>
          <w:rFonts w:asciiTheme="minorHAnsi" w:eastAsia="Calibri" w:hAnsiTheme="minorHAnsi" w:cstheme="minorHAnsi"/>
          <w:i/>
          <w:color w:val="FF0000"/>
          <w:sz w:val="22"/>
          <w:szCs w:val="22"/>
          <w:highlight w:val="yellow"/>
          <w:lang w:val="en-GB" w:eastAsia="en-US"/>
        </w:rPr>
        <w:t xml:space="preserve"> the processing operation,</w:t>
      </w:r>
      <w:r w:rsidR="00310DF4">
        <w:rPr>
          <w:rFonts w:asciiTheme="minorHAnsi" w:eastAsia="Calibri" w:hAnsiTheme="minorHAnsi" w:cstheme="minorHAnsi"/>
          <w:i/>
          <w:color w:val="FF0000"/>
          <w:sz w:val="22"/>
          <w:szCs w:val="22"/>
          <w:highlight w:val="yellow"/>
          <w:lang w:val="en-GB" w:eastAsia="en-US"/>
        </w:rPr>
        <w:t xml:space="preserve"> the name and reference of the specific contract</w:t>
      </w:r>
      <w:r w:rsidRPr="00273766">
        <w:rPr>
          <w:rFonts w:asciiTheme="minorHAnsi" w:eastAsia="Calibri" w:hAnsiTheme="minorHAnsi" w:cstheme="minorHAnsi"/>
          <w:i/>
          <w:color w:val="FF0000"/>
          <w:sz w:val="22"/>
          <w:szCs w:val="22"/>
          <w:highlight w:val="yellow"/>
          <w:lang w:val="en-GB" w:eastAsia="en-US"/>
        </w:rPr>
        <w:t xml:space="preserve"> </w:t>
      </w:r>
      <w:r w:rsidR="008A3941" w:rsidRPr="00273766">
        <w:rPr>
          <w:rFonts w:asciiTheme="minorHAnsi" w:eastAsia="Calibri" w:hAnsiTheme="minorHAnsi" w:cstheme="minorHAnsi"/>
          <w:i/>
          <w:color w:val="FF0000"/>
          <w:sz w:val="22"/>
          <w:szCs w:val="22"/>
          <w:highlight w:val="yellow"/>
          <w:lang w:val="en-GB" w:eastAsia="en-US"/>
        </w:rPr>
        <w:t>including its name/reference</w:t>
      </w:r>
      <w:r w:rsidRPr="00273766">
        <w:rPr>
          <w:rFonts w:asciiTheme="minorHAnsi" w:eastAsia="Calibri" w:hAnsiTheme="minorHAnsi" w:cstheme="minorHAnsi"/>
          <w:i/>
          <w:color w:val="FF0000"/>
          <w:sz w:val="22"/>
          <w:szCs w:val="22"/>
          <w:highlight w:val="yellow"/>
          <w:lang w:val="en-GB" w:eastAsia="en-US"/>
        </w:rPr>
        <w:t xml:space="preserve">, the </w:t>
      </w:r>
      <w:r w:rsidR="007425AD">
        <w:rPr>
          <w:rFonts w:asciiTheme="minorHAnsi" w:eastAsia="Calibri" w:hAnsiTheme="minorHAnsi" w:cstheme="minorHAnsi"/>
          <w:i/>
          <w:color w:val="FF0000"/>
          <w:sz w:val="22"/>
          <w:szCs w:val="22"/>
          <w:highlight w:val="yellow"/>
          <w:lang w:val="en-GB" w:eastAsia="en-US"/>
        </w:rPr>
        <w:t xml:space="preserve">data </w:t>
      </w:r>
      <w:r w:rsidRPr="00273766">
        <w:rPr>
          <w:rFonts w:asciiTheme="minorHAnsi" w:eastAsia="Calibri" w:hAnsiTheme="minorHAnsi" w:cstheme="minorHAnsi"/>
          <w:i/>
          <w:color w:val="FF0000"/>
          <w:sz w:val="22"/>
          <w:szCs w:val="22"/>
          <w:highlight w:val="yellow"/>
          <w:lang w:val="en-GB" w:eastAsia="en-US"/>
        </w:rPr>
        <w:t>controller</w:t>
      </w:r>
      <w:r w:rsidR="007425AD">
        <w:rPr>
          <w:rFonts w:asciiTheme="minorHAnsi" w:eastAsia="Calibri" w:hAnsiTheme="minorHAnsi" w:cstheme="minorHAnsi"/>
          <w:i/>
          <w:color w:val="FF0000"/>
          <w:sz w:val="22"/>
          <w:szCs w:val="22"/>
          <w:highlight w:val="yellow"/>
          <w:lang w:val="en-GB" w:eastAsia="en-US"/>
        </w:rPr>
        <w:t xml:space="preserve"> (European Commission)</w:t>
      </w:r>
      <w:r w:rsidRPr="00273766">
        <w:rPr>
          <w:rFonts w:asciiTheme="minorHAnsi" w:eastAsia="Calibri" w:hAnsiTheme="minorHAnsi" w:cstheme="minorHAnsi"/>
          <w:i/>
          <w:color w:val="FF0000"/>
          <w:sz w:val="22"/>
          <w:szCs w:val="22"/>
          <w:highlight w:val="yellow"/>
          <w:lang w:val="en-GB" w:eastAsia="en-US"/>
        </w:rPr>
        <w:t xml:space="preserve"> and, if possible, provide a hyperlink to the privacy </w:t>
      </w:r>
      <w:r w:rsidRPr="007425AD">
        <w:rPr>
          <w:rFonts w:asciiTheme="minorHAnsi" w:eastAsia="Calibri" w:hAnsiTheme="minorHAnsi" w:cstheme="minorHAnsi"/>
          <w:i/>
          <w:color w:val="FF0000"/>
          <w:sz w:val="22"/>
          <w:szCs w:val="22"/>
          <w:highlight w:val="yellow"/>
          <w:lang w:val="en-GB" w:eastAsia="en-US"/>
        </w:rPr>
        <w:t>notice</w:t>
      </w:r>
      <w:r w:rsidR="007425AD" w:rsidRPr="00365C29">
        <w:rPr>
          <w:rFonts w:asciiTheme="minorHAnsi" w:eastAsia="Calibri" w:hAnsiTheme="minorHAnsi" w:cstheme="minorHAnsi"/>
          <w:i/>
          <w:color w:val="FF0000"/>
          <w:sz w:val="22"/>
          <w:szCs w:val="22"/>
          <w:highlight w:val="yellow"/>
          <w:lang w:val="en-GB" w:eastAsia="en-US"/>
        </w:rPr>
        <w:t xml:space="preserve"> and/or privacy statement</w:t>
      </w:r>
      <w:r w:rsidRPr="003C2667">
        <w:rPr>
          <w:rFonts w:asciiTheme="minorHAnsi" w:eastAsia="Calibri" w:hAnsiTheme="minorHAnsi" w:cstheme="minorHAnsi"/>
          <w:i/>
          <w:color w:val="FF0000"/>
          <w:sz w:val="22"/>
          <w:szCs w:val="22"/>
          <w:lang w:val="en-GB" w:eastAsia="en-US"/>
        </w:rPr>
        <w:t>]</w:t>
      </w:r>
      <w:r>
        <w:rPr>
          <w:rFonts w:asciiTheme="minorHAnsi" w:eastAsia="Calibri" w:hAnsiTheme="minorHAnsi" w:cstheme="minorHAnsi"/>
          <w:i/>
          <w:color w:val="FF0000"/>
          <w:sz w:val="22"/>
          <w:szCs w:val="22"/>
          <w:lang w:val="en-GB" w:eastAsia="en-US"/>
        </w:rPr>
        <w:t xml:space="preserve"> </w:t>
      </w:r>
      <w:r w:rsidR="00DC7F87">
        <w:rPr>
          <w:rFonts w:asciiTheme="minorHAnsi" w:hAnsiTheme="minorHAnsi" w:cstheme="minorHAnsi"/>
          <w:sz w:val="22"/>
          <w:szCs w:val="22"/>
          <w:lang w:val="en-GB"/>
        </w:rPr>
        <w:t>of which the</w:t>
      </w:r>
      <w:r w:rsidRPr="00DC3715">
        <w:rPr>
          <w:rFonts w:asciiTheme="minorHAnsi" w:hAnsiTheme="minorHAnsi" w:cstheme="minorHAnsi"/>
          <w:sz w:val="22"/>
          <w:szCs w:val="22"/>
          <w:lang w:val="en-GB"/>
        </w:rPr>
        <w:t xml:space="preserve"> further processing of your contact details for </w:t>
      </w:r>
      <w:r w:rsidR="00DC7F87">
        <w:rPr>
          <w:rFonts w:asciiTheme="minorHAnsi" w:hAnsiTheme="minorHAnsi" w:cstheme="minorHAnsi"/>
          <w:sz w:val="22"/>
          <w:szCs w:val="22"/>
          <w:lang w:val="en-GB"/>
        </w:rPr>
        <w:t xml:space="preserve"> this</w:t>
      </w:r>
      <w:r w:rsidR="00273766">
        <w:rPr>
          <w:rFonts w:asciiTheme="minorHAnsi" w:hAnsiTheme="minorHAnsi" w:cstheme="minorHAnsi"/>
          <w:sz w:val="22"/>
          <w:szCs w:val="22"/>
          <w:lang w:val="en-GB"/>
        </w:rPr>
        <w:t xml:space="preserve"> </w:t>
      </w:r>
      <w:r w:rsidRPr="00DC3715">
        <w:rPr>
          <w:rFonts w:asciiTheme="minorHAnsi" w:hAnsiTheme="minorHAnsi" w:cstheme="minorHAnsi"/>
          <w:sz w:val="22"/>
          <w:szCs w:val="22"/>
          <w:lang w:val="en-GB"/>
        </w:rPr>
        <w:t>targeted consultation activit</w:t>
      </w:r>
      <w:r w:rsidR="00AD1660">
        <w:rPr>
          <w:rFonts w:asciiTheme="minorHAnsi" w:hAnsiTheme="minorHAnsi" w:cstheme="minorHAnsi"/>
          <w:sz w:val="22"/>
          <w:szCs w:val="22"/>
          <w:lang w:val="en-GB"/>
        </w:rPr>
        <w:t>ies</w:t>
      </w:r>
      <w:r>
        <w:rPr>
          <w:rFonts w:asciiTheme="minorHAnsi" w:hAnsiTheme="minorHAnsi" w:cstheme="minorHAnsi"/>
          <w:sz w:val="22"/>
          <w:szCs w:val="22"/>
          <w:lang w:val="en-GB"/>
        </w:rPr>
        <w:t xml:space="preserve"> </w:t>
      </w:r>
      <w:r w:rsidR="00DC7F87">
        <w:rPr>
          <w:rFonts w:asciiTheme="minorHAnsi" w:hAnsiTheme="minorHAnsi" w:cstheme="minorHAnsi"/>
          <w:sz w:val="22"/>
          <w:szCs w:val="22"/>
          <w:lang w:val="en-GB"/>
        </w:rPr>
        <w:t xml:space="preserve">is an integral part </w:t>
      </w:r>
      <w:r w:rsidRPr="00930829">
        <w:rPr>
          <w:rFonts w:asciiTheme="minorHAnsi" w:hAnsiTheme="minorHAnsi" w:cstheme="minorHAnsi"/>
          <w:i/>
          <w:iCs/>
          <w:color w:val="FF0000"/>
          <w:sz w:val="22"/>
          <w:szCs w:val="22"/>
          <w:lang w:val="en-GB"/>
        </w:rPr>
        <w:t>[</w:t>
      </w:r>
      <w:r w:rsidR="00DC7F87" w:rsidRPr="00930829">
        <w:rPr>
          <w:rFonts w:asciiTheme="minorHAnsi" w:hAnsiTheme="minorHAnsi" w:cstheme="minorHAnsi"/>
          <w:i/>
          <w:iCs/>
          <w:color w:val="FF0000"/>
          <w:sz w:val="22"/>
          <w:szCs w:val="22"/>
          <w:highlight w:val="yellow"/>
          <w:lang w:val="en-GB"/>
        </w:rPr>
        <w:t xml:space="preserve">NB: </w:t>
      </w:r>
      <w:r w:rsidRPr="00DC3715">
        <w:rPr>
          <w:rFonts w:asciiTheme="minorHAnsi" w:eastAsia="Calibri" w:hAnsiTheme="minorHAnsi" w:cstheme="minorHAnsi"/>
          <w:i/>
          <w:color w:val="FF0000"/>
          <w:sz w:val="22"/>
          <w:szCs w:val="22"/>
          <w:highlight w:val="yellow"/>
          <w:lang w:val="en-GB" w:eastAsia="en-US"/>
        </w:rPr>
        <w:t>this would be the case where the targeted consultation activity is embedded in the original processing operation for which the personal data had been collected and processed in the first place]</w:t>
      </w:r>
      <w:r w:rsidR="007425AD">
        <w:rPr>
          <w:rFonts w:asciiTheme="minorHAnsi" w:eastAsia="Calibri" w:hAnsiTheme="minorHAnsi" w:cstheme="minorHAnsi"/>
          <w:i/>
          <w:color w:val="FF0000"/>
          <w:sz w:val="22"/>
          <w:szCs w:val="22"/>
          <w:lang w:val="en-GB" w:eastAsia="en-US"/>
        </w:rPr>
        <w:t>.</w:t>
      </w:r>
      <w:r w:rsidR="00CC3613">
        <w:rPr>
          <w:rFonts w:asciiTheme="minorHAnsi" w:eastAsia="Calibri" w:hAnsiTheme="minorHAnsi" w:cstheme="minorHAnsi"/>
          <w:i/>
          <w:color w:val="FF0000"/>
          <w:sz w:val="22"/>
          <w:szCs w:val="22"/>
          <w:lang w:val="en-GB" w:eastAsia="en-US"/>
        </w:rPr>
        <w:tab/>
      </w:r>
      <w:r w:rsidR="00CC3613">
        <w:rPr>
          <w:rFonts w:asciiTheme="minorHAnsi" w:eastAsia="Calibri" w:hAnsiTheme="minorHAnsi" w:cstheme="minorHAnsi"/>
          <w:i/>
          <w:color w:val="FF0000"/>
          <w:sz w:val="22"/>
          <w:szCs w:val="22"/>
          <w:lang w:val="en-GB" w:eastAsia="en-US"/>
        </w:rPr>
        <w:tab/>
      </w:r>
      <w:r w:rsidR="00CC3613">
        <w:rPr>
          <w:rFonts w:asciiTheme="minorHAnsi" w:eastAsia="Calibri" w:hAnsiTheme="minorHAnsi" w:cstheme="minorHAnsi"/>
          <w:i/>
          <w:color w:val="FF0000"/>
          <w:sz w:val="22"/>
          <w:szCs w:val="22"/>
          <w:lang w:val="en-GB" w:eastAsia="en-US"/>
        </w:rPr>
        <w:tab/>
      </w:r>
      <w:r w:rsidR="00CC3613">
        <w:rPr>
          <w:rFonts w:asciiTheme="minorHAnsi" w:eastAsia="Calibri" w:hAnsiTheme="minorHAnsi" w:cstheme="minorHAnsi"/>
          <w:i/>
          <w:color w:val="FF0000"/>
          <w:sz w:val="22"/>
          <w:szCs w:val="22"/>
          <w:lang w:val="en-GB" w:eastAsia="en-US"/>
        </w:rPr>
        <w:tab/>
      </w:r>
    </w:p>
    <w:p w14:paraId="244584CA" w14:textId="500DA9F9" w:rsidR="003C2667" w:rsidRDefault="00DC7F87" w:rsidP="003C2667">
      <w:pPr>
        <w:rPr>
          <w:rFonts w:asciiTheme="minorHAnsi" w:eastAsia="Calibri" w:hAnsiTheme="minorHAnsi" w:cstheme="minorHAnsi"/>
          <w:b/>
          <w:i/>
          <w:color w:val="FF0000"/>
          <w:sz w:val="22"/>
          <w:szCs w:val="22"/>
          <w:lang w:val="en-GB" w:eastAsia="en-US"/>
        </w:rPr>
      </w:pPr>
      <w:r>
        <w:rPr>
          <w:rFonts w:asciiTheme="minorHAnsi" w:eastAsia="Calibri" w:hAnsiTheme="minorHAnsi" w:cstheme="minorHAnsi"/>
          <w:b/>
          <w:i/>
          <w:color w:val="FF0000"/>
          <w:sz w:val="22"/>
          <w:szCs w:val="22"/>
          <w:lang w:val="en-GB" w:eastAsia="en-US"/>
        </w:rPr>
        <w:t xml:space="preserve">OPTION </w:t>
      </w:r>
      <w:r w:rsidR="003C2667">
        <w:rPr>
          <w:rFonts w:asciiTheme="minorHAnsi" w:eastAsia="Calibri" w:hAnsiTheme="minorHAnsi" w:cstheme="minorHAnsi"/>
          <w:b/>
          <w:i/>
          <w:color w:val="FF0000"/>
          <w:sz w:val="22"/>
          <w:szCs w:val="22"/>
          <w:lang w:val="en-GB" w:eastAsia="en-US"/>
        </w:rPr>
        <w:t>B</w:t>
      </w:r>
      <w:r w:rsidR="003C2667" w:rsidRPr="00BE6D8E">
        <w:rPr>
          <w:rFonts w:asciiTheme="minorHAnsi" w:eastAsia="Calibri" w:hAnsiTheme="minorHAnsi" w:cstheme="minorHAnsi"/>
          <w:b/>
          <w:i/>
          <w:color w:val="FF0000"/>
          <w:sz w:val="22"/>
          <w:szCs w:val="22"/>
          <w:lang w:val="en-GB" w:eastAsia="en-US"/>
        </w:rPr>
        <w:t xml:space="preserve"> – the contact details of the prospective respondent </w:t>
      </w:r>
      <w:r w:rsidR="003C2667">
        <w:rPr>
          <w:rFonts w:asciiTheme="minorHAnsi" w:eastAsia="Calibri" w:hAnsiTheme="minorHAnsi" w:cstheme="minorHAnsi"/>
          <w:b/>
          <w:i/>
          <w:color w:val="FF0000"/>
          <w:sz w:val="22"/>
          <w:szCs w:val="22"/>
          <w:lang w:val="en-GB" w:eastAsia="en-US"/>
        </w:rPr>
        <w:t>have not been in the possession of</w:t>
      </w:r>
      <w:r w:rsidR="003C2667" w:rsidRPr="00BE6D8E">
        <w:rPr>
          <w:rFonts w:asciiTheme="minorHAnsi" w:eastAsia="Calibri" w:hAnsiTheme="minorHAnsi" w:cstheme="minorHAnsi"/>
          <w:b/>
          <w:i/>
          <w:color w:val="FF0000"/>
          <w:sz w:val="22"/>
          <w:szCs w:val="22"/>
          <w:lang w:val="en-GB" w:eastAsia="en-US"/>
        </w:rPr>
        <w:t xml:space="preserve"> the controller/processor</w:t>
      </w:r>
      <w:r w:rsidR="003C2667">
        <w:rPr>
          <w:rFonts w:asciiTheme="minorHAnsi" w:eastAsia="Calibri" w:hAnsiTheme="minorHAnsi" w:cstheme="minorHAnsi"/>
          <w:b/>
          <w:i/>
          <w:color w:val="FF0000"/>
          <w:sz w:val="22"/>
          <w:szCs w:val="22"/>
          <w:lang w:val="en-GB" w:eastAsia="en-US"/>
        </w:rPr>
        <w:t xml:space="preserve"> and have been solely collected for th</w:t>
      </w:r>
      <w:r>
        <w:rPr>
          <w:rFonts w:asciiTheme="minorHAnsi" w:eastAsia="Calibri" w:hAnsiTheme="minorHAnsi" w:cstheme="minorHAnsi"/>
          <w:b/>
          <w:i/>
          <w:color w:val="FF0000"/>
          <w:sz w:val="22"/>
          <w:szCs w:val="22"/>
          <w:lang w:val="en-GB" w:eastAsia="en-US"/>
        </w:rPr>
        <w:t>is</w:t>
      </w:r>
      <w:r w:rsidR="003C2667">
        <w:rPr>
          <w:rFonts w:asciiTheme="minorHAnsi" w:eastAsia="Calibri" w:hAnsiTheme="minorHAnsi" w:cstheme="minorHAnsi"/>
          <w:b/>
          <w:i/>
          <w:color w:val="FF0000"/>
          <w:sz w:val="22"/>
          <w:szCs w:val="22"/>
          <w:lang w:val="en-GB" w:eastAsia="en-US"/>
        </w:rPr>
        <w:t xml:space="preserve"> targeted consultation activity</w:t>
      </w:r>
      <w:r w:rsidR="001A05AC" w:rsidRPr="00BE6D8E">
        <w:rPr>
          <w:rFonts w:asciiTheme="minorHAnsi" w:eastAsia="Calibri" w:hAnsiTheme="minorHAnsi" w:cstheme="minorHAnsi"/>
          <w:b/>
          <w:i/>
          <w:color w:val="FF0000"/>
          <w:sz w:val="22"/>
          <w:szCs w:val="22"/>
          <w:lang w:val="en-GB" w:eastAsia="en-US"/>
        </w:rPr>
        <w:t xml:space="preserve">– </w:t>
      </w:r>
      <w:r w:rsidR="001A05AC" w:rsidRPr="00DC3715">
        <w:rPr>
          <w:rFonts w:asciiTheme="minorHAnsi" w:eastAsia="Calibri" w:hAnsiTheme="minorHAnsi" w:cstheme="minorHAnsi"/>
          <w:b/>
          <w:i/>
          <w:color w:val="FF0000"/>
          <w:sz w:val="22"/>
          <w:szCs w:val="22"/>
          <w:highlight w:val="yellow"/>
          <w:lang w:val="en-GB" w:eastAsia="en-US"/>
        </w:rPr>
        <w:t xml:space="preserve">explain how they have been collected and why their processing is </w:t>
      </w:r>
      <w:proofErr w:type="gramStart"/>
      <w:r w:rsidR="001A05AC" w:rsidRPr="00DC3715">
        <w:rPr>
          <w:rFonts w:asciiTheme="minorHAnsi" w:eastAsia="Calibri" w:hAnsiTheme="minorHAnsi" w:cstheme="minorHAnsi"/>
          <w:b/>
          <w:i/>
          <w:color w:val="FF0000"/>
          <w:sz w:val="22"/>
          <w:szCs w:val="22"/>
          <w:highlight w:val="yellow"/>
          <w:lang w:val="en-GB" w:eastAsia="en-US"/>
        </w:rPr>
        <w:t>lawful</w:t>
      </w:r>
      <w:proofErr w:type="gramEnd"/>
    </w:p>
    <w:p w14:paraId="1A03EF2F" w14:textId="26AE446D" w:rsidR="001A05AC" w:rsidRPr="00DC3715" w:rsidRDefault="001A05AC" w:rsidP="001A05AC">
      <w:pPr>
        <w:rPr>
          <w:rFonts w:asciiTheme="minorHAnsi" w:hAnsiTheme="minorHAnsi" w:cstheme="minorHAnsi"/>
          <w:sz w:val="22"/>
          <w:szCs w:val="22"/>
          <w:lang w:val="en-GB"/>
        </w:rPr>
      </w:pPr>
      <w:r w:rsidRPr="00BE6D8E">
        <w:rPr>
          <w:rFonts w:asciiTheme="minorHAnsi" w:eastAsia="Calibri" w:hAnsiTheme="minorHAnsi" w:cstheme="minorHAnsi"/>
          <w:i/>
          <w:color w:val="FF0000"/>
          <w:sz w:val="22"/>
          <w:szCs w:val="22"/>
          <w:lang w:val="en-GB" w:eastAsia="en-US"/>
        </w:rPr>
        <w:t>[</w:t>
      </w:r>
      <w:r w:rsidRPr="00DC3715">
        <w:rPr>
          <w:rFonts w:asciiTheme="minorHAnsi" w:eastAsia="Calibri" w:hAnsiTheme="minorHAnsi" w:cstheme="minorHAnsi"/>
          <w:i/>
          <w:color w:val="FF0000"/>
          <w:sz w:val="22"/>
          <w:szCs w:val="22"/>
          <w:highlight w:val="yellow"/>
          <w:lang w:val="en-GB" w:eastAsia="en-US"/>
        </w:rPr>
        <w:t>mention the controller or processor as appropriate</w:t>
      </w:r>
      <w:r w:rsidRPr="00BE6D8E">
        <w:rPr>
          <w:rFonts w:asciiTheme="minorHAnsi" w:eastAsia="Calibri" w:hAnsiTheme="minorHAnsi" w:cstheme="minorHAnsi"/>
          <w:i/>
          <w:color w:val="FF0000"/>
          <w:sz w:val="22"/>
          <w:szCs w:val="22"/>
          <w:lang w:val="en-GB" w:eastAsia="en-US"/>
        </w:rPr>
        <w:t>]</w:t>
      </w:r>
      <w:r>
        <w:rPr>
          <w:rFonts w:asciiTheme="minorHAnsi" w:eastAsia="Calibri" w:hAnsiTheme="minorHAnsi" w:cstheme="minorHAnsi"/>
          <w:i/>
          <w:color w:val="FF0000"/>
          <w:sz w:val="22"/>
          <w:szCs w:val="22"/>
          <w:lang w:val="en-GB" w:eastAsia="en-US"/>
        </w:rPr>
        <w:t xml:space="preserve"> </w:t>
      </w:r>
      <w:r w:rsidRPr="00BE6D8E">
        <w:rPr>
          <w:rFonts w:asciiTheme="minorHAnsi" w:hAnsiTheme="minorHAnsi" w:cstheme="minorHAnsi"/>
          <w:sz w:val="22"/>
          <w:szCs w:val="22"/>
          <w:lang w:val="en-GB"/>
        </w:rPr>
        <w:t>collected your contact details</w:t>
      </w:r>
      <w:r>
        <w:rPr>
          <w:rFonts w:asciiTheme="minorHAnsi" w:hAnsiTheme="minorHAnsi" w:cstheme="minorHAnsi"/>
          <w:sz w:val="22"/>
          <w:szCs w:val="22"/>
          <w:lang w:val="en-GB"/>
        </w:rPr>
        <w:t xml:space="preserve"> from the internet </w:t>
      </w:r>
      <w:r w:rsidR="004A1C15">
        <w:rPr>
          <w:rFonts w:asciiTheme="minorHAnsi" w:hAnsiTheme="minorHAnsi" w:cstheme="minorHAnsi"/>
          <w:sz w:val="22"/>
          <w:szCs w:val="22"/>
          <w:lang w:val="en-GB"/>
        </w:rPr>
        <w:t xml:space="preserve">where they have been </w:t>
      </w:r>
      <w:r w:rsidR="004A1C15" w:rsidRPr="004A1C15">
        <w:rPr>
          <w:rFonts w:asciiTheme="minorHAnsi" w:hAnsiTheme="minorHAnsi" w:cstheme="minorHAnsi"/>
          <w:sz w:val="22"/>
          <w:szCs w:val="22"/>
          <w:lang w:val="en-GB"/>
        </w:rPr>
        <w:t>manifestly made public</w:t>
      </w:r>
      <w:r w:rsidR="008A3941">
        <w:rPr>
          <w:rFonts w:asciiTheme="minorHAnsi" w:hAnsiTheme="minorHAnsi" w:cstheme="minorHAnsi"/>
          <w:sz w:val="22"/>
          <w:szCs w:val="22"/>
          <w:lang w:val="en-GB"/>
        </w:rPr>
        <w:t xml:space="preserve"> by you</w:t>
      </w:r>
      <w:r w:rsidR="004A1C15">
        <w:rPr>
          <w:rFonts w:asciiTheme="minorHAnsi" w:hAnsiTheme="minorHAnsi" w:cstheme="minorHAnsi"/>
          <w:sz w:val="22"/>
          <w:szCs w:val="22"/>
          <w:lang w:val="en-GB"/>
        </w:rPr>
        <w:t xml:space="preserve"> or the organisation you work for. You have been identified by </w:t>
      </w:r>
      <w:r w:rsidR="004A1C15" w:rsidRPr="0068458A">
        <w:rPr>
          <w:rFonts w:asciiTheme="minorHAnsi" w:eastAsia="Calibri" w:hAnsiTheme="minorHAnsi" w:cstheme="minorHAnsi"/>
          <w:i/>
          <w:color w:val="FF0000"/>
          <w:sz w:val="22"/>
          <w:szCs w:val="22"/>
          <w:lang w:val="en-GB" w:eastAsia="en-US"/>
        </w:rPr>
        <w:t>[</w:t>
      </w:r>
      <w:r w:rsidR="004A1C15" w:rsidRPr="00DC3715">
        <w:rPr>
          <w:rFonts w:asciiTheme="minorHAnsi" w:eastAsia="Calibri" w:hAnsiTheme="minorHAnsi" w:cstheme="minorHAnsi"/>
          <w:i/>
          <w:color w:val="FF0000"/>
          <w:sz w:val="22"/>
          <w:szCs w:val="22"/>
          <w:highlight w:val="yellow"/>
          <w:lang w:val="en-GB" w:eastAsia="en-US"/>
        </w:rPr>
        <w:t>mention the controller or processor as appropriate</w:t>
      </w:r>
      <w:r w:rsidR="004A1C15" w:rsidRPr="00BE6D8E">
        <w:rPr>
          <w:rFonts w:asciiTheme="minorHAnsi" w:eastAsia="Calibri" w:hAnsiTheme="minorHAnsi" w:cstheme="minorHAnsi"/>
          <w:i/>
          <w:color w:val="FF0000"/>
          <w:sz w:val="22"/>
          <w:szCs w:val="22"/>
          <w:lang w:val="en-GB" w:eastAsia="en-US"/>
        </w:rPr>
        <w:t>]</w:t>
      </w:r>
      <w:r w:rsidR="004A1C15">
        <w:rPr>
          <w:rFonts w:asciiTheme="minorHAnsi" w:eastAsia="Calibri" w:hAnsiTheme="minorHAnsi" w:cstheme="minorHAnsi"/>
          <w:i/>
          <w:color w:val="FF0000"/>
          <w:sz w:val="22"/>
          <w:szCs w:val="22"/>
          <w:lang w:val="en-GB" w:eastAsia="en-US"/>
        </w:rPr>
        <w:t xml:space="preserve"> </w:t>
      </w:r>
      <w:r w:rsidR="004A1C15" w:rsidRPr="00DC3715">
        <w:rPr>
          <w:rFonts w:asciiTheme="minorHAnsi" w:hAnsiTheme="minorHAnsi" w:cstheme="minorHAnsi"/>
          <w:sz w:val="22"/>
          <w:szCs w:val="22"/>
          <w:lang w:val="en-GB"/>
        </w:rPr>
        <w:t xml:space="preserve">as a stakeholder whose views are relevant and necessary to achieve the </w:t>
      </w:r>
      <w:r w:rsidR="00DC7F87">
        <w:rPr>
          <w:rFonts w:asciiTheme="minorHAnsi" w:hAnsiTheme="minorHAnsi" w:cstheme="minorHAnsi"/>
          <w:sz w:val="22"/>
          <w:szCs w:val="22"/>
          <w:lang w:val="en-GB"/>
        </w:rPr>
        <w:t xml:space="preserve">specific </w:t>
      </w:r>
      <w:r w:rsidR="004A1C15" w:rsidRPr="00DC3715">
        <w:rPr>
          <w:rFonts w:asciiTheme="minorHAnsi" w:hAnsiTheme="minorHAnsi" w:cstheme="minorHAnsi"/>
          <w:sz w:val="22"/>
          <w:szCs w:val="22"/>
          <w:lang w:val="en-GB"/>
        </w:rPr>
        <w:t>purpose of the targeted consultation activity</w:t>
      </w:r>
      <w:r w:rsidR="00CC3613" w:rsidRPr="00DC3715">
        <w:rPr>
          <w:rFonts w:asciiTheme="minorHAnsi" w:hAnsiTheme="minorHAnsi" w:cstheme="minorHAnsi"/>
          <w:sz w:val="22"/>
          <w:szCs w:val="22"/>
          <w:lang w:val="en-GB"/>
        </w:rPr>
        <w:t xml:space="preserve"> in the public interest</w:t>
      </w:r>
      <w:r w:rsidR="00DC7F87">
        <w:rPr>
          <w:rFonts w:asciiTheme="minorHAnsi" w:hAnsiTheme="minorHAnsi" w:cstheme="minorHAnsi"/>
          <w:sz w:val="22"/>
          <w:szCs w:val="22"/>
          <w:lang w:val="en-GB"/>
        </w:rPr>
        <w:t xml:space="preserve"> as described below</w:t>
      </w:r>
      <w:r w:rsidR="004A1C15">
        <w:rPr>
          <w:rFonts w:asciiTheme="minorHAnsi" w:eastAsia="Calibri" w:hAnsiTheme="minorHAnsi" w:cstheme="minorHAnsi"/>
          <w:i/>
          <w:color w:val="FF0000"/>
          <w:sz w:val="22"/>
          <w:szCs w:val="22"/>
          <w:lang w:val="en-GB" w:eastAsia="en-US"/>
        </w:rPr>
        <w:t xml:space="preserve">. </w:t>
      </w:r>
      <w:r w:rsidR="004A1C15" w:rsidRPr="00DC3715">
        <w:rPr>
          <w:rFonts w:asciiTheme="minorHAnsi" w:hAnsiTheme="minorHAnsi" w:cstheme="minorHAnsi"/>
          <w:sz w:val="22"/>
          <w:szCs w:val="22"/>
          <w:lang w:val="en-GB"/>
        </w:rPr>
        <w:t xml:space="preserve">Your participation in the </w:t>
      </w:r>
      <w:r w:rsidR="00CC3613" w:rsidRPr="00DC3715">
        <w:rPr>
          <w:rFonts w:asciiTheme="minorHAnsi" w:hAnsiTheme="minorHAnsi" w:cstheme="minorHAnsi"/>
          <w:sz w:val="22"/>
          <w:szCs w:val="22"/>
          <w:lang w:val="en-GB"/>
        </w:rPr>
        <w:t>targeted consultation activity is completely voluntary.</w:t>
      </w:r>
      <w:r w:rsidR="004A1C15" w:rsidRPr="00DC3715">
        <w:rPr>
          <w:rFonts w:asciiTheme="minorHAnsi" w:hAnsiTheme="minorHAnsi" w:cstheme="minorHAnsi"/>
          <w:sz w:val="22"/>
          <w:szCs w:val="22"/>
          <w:lang w:val="en-GB"/>
        </w:rPr>
        <w:t xml:space="preserve"> </w:t>
      </w:r>
      <w:r w:rsidR="00CC3613">
        <w:rPr>
          <w:rFonts w:asciiTheme="minorHAnsi" w:hAnsiTheme="minorHAnsi" w:cstheme="minorHAnsi"/>
          <w:sz w:val="22"/>
          <w:szCs w:val="22"/>
          <w:lang w:val="en-GB"/>
        </w:rPr>
        <w:tab/>
      </w:r>
    </w:p>
    <w:p w14:paraId="23FBA196" w14:textId="77777777" w:rsidR="00AC38EF" w:rsidRDefault="00CE22CE" w:rsidP="00AC38EF">
      <w:pPr>
        <w:rPr>
          <w:rFonts w:asciiTheme="minorHAnsi" w:hAnsiTheme="minorHAnsi" w:cstheme="minorHAnsi"/>
          <w:sz w:val="22"/>
          <w:szCs w:val="22"/>
          <w:lang w:val="en-GB"/>
        </w:rPr>
      </w:pPr>
      <w:r>
        <w:rPr>
          <w:rFonts w:asciiTheme="minorHAnsi" w:hAnsiTheme="minorHAnsi" w:cstheme="minorHAnsi"/>
          <w:sz w:val="22"/>
          <w:szCs w:val="22"/>
          <w:lang w:val="en-GB"/>
        </w:rPr>
        <w:t>More specifically, the processing operation</w:t>
      </w:r>
      <w:r w:rsidR="00AC38EF">
        <w:rPr>
          <w:rFonts w:asciiTheme="minorHAnsi" w:hAnsiTheme="minorHAnsi" w:cstheme="minorHAnsi"/>
          <w:sz w:val="22"/>
          <w:szCs w:val="22"/>
          <w:lang w:val="en-GB"/>
        </w:rPr>
        <w:t xml:space="preserve"> concerns the following processing activities</w:t>
      </w:r>
      <w:r>
        <w:rPr>
          <w:rFonts w:asciiTheme="minorHAnsi" w:hAnsiTheme="minorHAnsi" w:cstheme="minorHAnsi"/>
          <w:sz w:val="22"/>
          <w:szCs w:val="22"/>
          <w:lang w:val="en-GB"/>
        </w:rPr>
        <w:t xml:space="preserve"> and purposes</w:t>
      </w:r>
      <w:r w:rsidR="00AC38EF">
        <w:rPr>
          <w:rFonts w:asciiTheme="minorHAnsi" w:hAnsiTheme="minorHAnsi" w:cstheme="minorHAnsi"/>
          <w:sz w:val="22"/>
          <w:szCs w:val="22"/>
          <w:lang w:val="en-GB"/>
        </w:rPr>
        <w:t>:</w:t>
      </w:r>
    </w:p>
    <w:p w14:paraId="0772C439" w14:textId="77777777" w:rsidR="002376CA" w:rsidRDefault="002376CA" w:rsidP="00DC3715">
      <w:pPr>
        <w:spacing w:after="0"/>
        <w:rPr>
          <w:rFonts w:asciiTheme="minorHAnsi" w:eastAsia="Cambria" w:hAnsiTheme="minorHAnsi" w:cstheme="minorHAnsi"/>
          <w:i/>
          <w:color w:val="FF0000"/>
          <w:sz w:val="22"/>
          <w:szCs w:val="22"/>
          <w:lang w:val="en-GB" w:eastAsia="en-US"/>
        </w:rPr>
      </w:pPr>
      <w:r>
        <w:rPr>
          <w:rFonts w:asciiTheme="minorHAnsi" w:eastAsia="Cambria" w:hAnsiTheme="minorHAnsi" w:cstheme="minorHAnsi"/>
          <w:i/>
          <w:color w:val="FF0000"/>
          <w:sz w:val="22"/>
          <w:szCs w:val="22"/>
          <w:lang w:val="en-GB" w:eastAsia="en-US"/>
        </w:rPr>
        <w:t>[</w:t>
      </w:r>
      <w:r w:rsidRPr="00DC3715">
        <w:rPr>
          <w:rFonts w:asciiTheme="minorHAnsi" w:eastAsia="Cambria" w:hAnsiTheme="minorHAnsi" w:cstheme="minorHAnsi"/>
          <w:i/>
          <w:color w:val="FF0000"/>
          <w:sz w:val="22"/>
          <w:szCs w:val="22"/>
          <w:highlight w:val="yellow"/>
          <w:lang w:val="en-GB" w:eastAsia="en-US"/>
        </w:rPr>
        <w:t>Choose as appropriate:</w:t>
      </w:r>
    </w:p>
    <w:p w14:paraId="58DE722E" w14:textId="77777777" w:rsidR="002376CA" w:rsidRPr="00DC3715" w:rsidRDefault="002376CA" w:rsidP="00DC3715">
      <w:pPr>
        <w:spacing w:after="0"/>
        <w:rPr>
          <w:rFonts w:asciiTheme="minorHAnsi" w:eastAsia="Cambria" w:hAnsiTheme="minorHAnsi" w:cstheme="minorHAnsi"/>
          <w:i/>
          <w:color w:val="FF0000"/>
          <w:sz w:val="22"/>
          <w:szCs w:val="22"/>
          <w:lang w:val="en-GB" w:eastAsia="en-US"/>
        </w:rPr>
      </w:pPr>
    </w:p>
    <w:p w14:paraId="68CF46BE" w14:textId="4642DBE8" w:rsidR="00AC38EF" w:rsidRPr="009F1C86" w:rsidRDefault="00FF4491" w:rsidP="00FF4491">
      <w:pPr>
        <w:pStyle w:val="ListParagraph"/>
        <w:numPr>
          <w:ilvl w:val="0"/>
          <w:numId w:val="8"/>
        </w:numPr>
        <w:rPr>
          <w:rFonts w:asciiTheme="minorHAnsi" w:eastAsia="Calibri" w:hAnsiTheme="minorHAnsi" w:cstheme="minorHAnsi"/>
          <w:sz w:val="22"/>
          <w:szCs w:val="22"/>
          <w:lang w:val="en-GB" w:eastAsia="en-US"/>
        </w:rPr>
      </w:pPr>
      <w:r>
        <w:rPr>
          <w:rFonts w:asciiTheme="minorHAnsi" w:hAnsiTheme="minorHAnsi" w:cstheme="minorHAnsi"/>
          <w:sz w:val="22"/>
          <w:szCs w:val="22"/>
          <w:lang w:val="en-GB"/>
        </w:rPr>
        <w:t>t</w:t>
      </w:r>
      <w:r>
        <w:rPr>
          <w:rFonts w:asciiTheme="minorHAnsi" w:hAnsiTheme="minorHAnsi" w:cstheme="minorHAnsi"/>
          <w:sz w:val="22"/>
          <w:szCs w:val="22"/>
          <w:lang w:val="en-IE"/>
        </w:rPr>
        <w:t xml:space="preserve">o </w:t>
      </w:r>
      <w:r w:rsidR="00AC38EF" w:rsidRPr="00FF4491">
        <w:rPr>
          <w:rFonts w:asciiTheme="minorHAnsi" w:hAnsiTheme="minorHAnsi" w:cstheme="minorHAnsi"/>
          <w:sz w:val="22"/>
          <w:szCs w:val="22"/>
          <w:lang w:val="en-IE"/>
        </w:rPr>
        <w:t>obtain the</w:t>
      </w:r>
      <w:r w:rsidR="00CE22CE" w:rsidRPr="00FF4491">
        <w:rPr>
          <w:rFonts w:asciiTheme="minorHAnsi" w:hAnsiTheme="minorHAnsi" w:cstheme="minorHAnsi"/>
          <w:sz w:val="22"/>
          <w:szCs w:val="22"/>
          <w:lang w:val="en-IE"/>
        </w:rPr>
        <w:t xml:space="preserve"> views of the respondents of a</w:t>
      </w:r>
      <w:r w:rsidR="00AC38EF" w:rsidRPr="00FF4491">
        <w:rPr>
          <w:rFonts w:asciiTheme="minorHAnsi" w:hAnsiTheme="minorHAnsi" w:cstheme="minorHAnsi"/>
          <w:sz w:val="22"/>
          <w:szCs w:val="22"/>
          <w:lang w:val="en-IE"/>
        </w:rPr>
        <w:t xml:space="preserve"> targeted consultation activity</w:t>
      </w:r>
      <w:r w:rsidR="00F77EA4" w:rsidRPr="00FF4491">
        <w:rPr>
          <w:rFonts w:asciiTheme="minorHAnsi" w:hAnsiTheme="minorHAnsi" w:cstheme="minorHAnsi"/>
          <w:sz w:val="22"/>
          <w:szCs w:val="22"/>
          <w:lang w:val="en-IE"/>
        </w:rPr>
        <w:t xml:space="preserve"> </w:t>
      </w:r>
      <w:r w:rsidR="00CE22CE" w:rsidRPr="00FF4491">
        <w:rPr>
          <w:rFonts w:asciiTheme="minorHAnsi" w:hAnsiTheme="minorHAnsi" w:cstheme="minorHAnsi"/>
          <w:sz w:val="22"/>
          <w:szCs w:val="22"/>
          <w:lang w:val="en-IE"/>
        </w:rPr>
        <w:t>for the design, evaluation and revision of policies</w:t>
      </w:r>
      <w:r w:rsidR="000D1915" w:rsidRPr="00FF4491">
        <w:rPr>
          <w:rFonts w:asciiTheme="minorHAnsi" w:hAnsiTheme="minorHAnsi" w:cstheme="minorHAnsi"/>
          <w:sz w:val="22"/>
          <w:szCs w:val="22"/>
          <w:lang w:val="en-IE"/>
        </w:rPr>
        <w:t xml:space="preserve">, </w:t>
      </w:r>
      <w:proofErr w:type="gramStart"/>
      <w:r w:rsidR="00CE22CE" w:rsidRPr="009F1C86">
        <w:rPr>
          <w:rFonts w:asciiTheme="minorHAnsi" w:hAnsiTheme="minorHAnsi" w:cstheme="minorHAnsi"/>
          <w:sz w:val="22"/>
          <w:szCs w:val="22"/>
          <w:lang w:val="en-IE"/>
        </w:rPr>
        <w:t>initiatives</w:t>
      </w:r>
      <w:proofErr w:type="gramEnd"/>
      <w:r w:rsidR="000D1915" w:rsidRPr="009F1C86">
        <w:rPr>
          <w:rFonts w:asciiTheme="minorHAnsi" w:hAnsiTheme="minorHAnsi" w:cstheme="minorHAnsi"/>
          <w:sz w:val="22"/>
          <w:szCs w:val="22"/>
          <w:lang w:val="en-IE"/>
        </w:rPr>
        <w:t xml:space="preserve"> and interventions</w:t>
      </w:r>
      <w:r w:rsidR="00AC38EF" w:rsidRPr="009F1C86">
        <w:rPr>
          <w:rFonts w:asciiTheme="minorHAnsi" w:eastAsia="Calibri" w:hAnsiTheme="minorHAnsi" w:cstheme="minorHAnsi"/>
          <w:sz w:val="22"/>
          <w:szCs w:val="22"/>
          <w:lang w:val="en-GB" w:eastAsia="en-US"/>
        </w:rPr>
        <w:t xml:space="preserve">. </w:t>
      </w:r>
      <w:r w:rsidR="00CE22CE" w:rsidRPr="009F1C86">
        <w:rPr>
          <w:rFonts w:asciiTheme="minorHAnsi" w:eastAsia="Calibri" w:hAnsiTheme="minorHAnsi" w:cstheme="minorHAnsi"/>
          <w:sz w:val="22"/>
          <w:szCs w:val="22"/>
          <w:lang w:val="en-GB" w:eastAsia="en-US"/>
        </w:rPr>
        <w:t>To design, evaluate and revise</w:t>
      </w:r>
      <w:r w:rsidR="00AC38EF" w:rsidRPr="009F1C86">
        <w:rPr>
          <w:rFonts w:asciiTheme="minorHAnsi" w:eastAsia="Calibri" w:hAnsiTheme="minorHAnsi" w:cstheme="minorHAnsi"/>
          <w:sz w:val="22"/>
          <w:szCs w:val="22"/>
          <w:lang w:val="en-GB" w:eastAsia="en-US"/>
        </w:rPr>
        <w:t xml:space="preserve"> initiatives it is indispensable for the Commission to receive input and views from those who are considered to be concerned by the policy</w:t>
      </w:r>
      <w:r w:rsidR="00F77EA4" w:rsidRPr="009F1C86">
        <w:rPr>
          <w:rFonts w:asciiTheme="minorHAnsi" w:eastAsia="Calibri" w:hAnsiTheme="minorHAnsi" w:cstheme="minorHAnsi"/>
          <w:sz w:val="22"/>
          <w:szCs w:val="22"/>
          <w:lang w:val="en-GB" w:eastAsia="en-US"/>
        </w:rPr>
        <w:t xml:space="preserve">, </w:t>
      </w:r>
      <w:proofErr w:type="gramStart"/>
      <w:r w:rsidR="00AC38EF" w:rsidRPr="009F1C86">
        <w:rPr>
          <w:rFonts w:asciiTheme="minorHAnsi" w:eastAsia="Calibri" w:hAnsiTheme="minorHAnsi" w:cstheme="minorHAnsi"/>
          <w:sz w:val="22"/>
          <w:szCs w:val="22"/>
          <w:lang w:val="en-GB" w:eastAsia="en-US"/>
        </w:rPr>
        <w:t>initiative</w:t>
      </w:r>
      <w:proofErr w:type="gramEnd"/>
      <w:r w:rsidR="00F77EA4" w:rsidRPr="009F1C86">
        <w:rPr>
          <w:rFonts w:asciiTheme="minorHAnsi" w:eastAsia="Calibri" w:hAnsiTheme="minorHAnsi" w:cstheme="minorHAnsi"/>
          <w:sz w:val="22"/>
          <w:szCs w:val="22"/>
          <w:lang w:val="en-GB" w:eastAsia="en-US"/>
        </w:rPr>
        <w:t xml:space="preserve"> or intervention</w:t>
      </w:r>
      <w:r w:rsidR="00AC38EF" w:rsidRPr="009F1C86">
        <w:rPr>
          <w:rFonts w:asciiTheme="minorHAnsi" w:eastAsia="Calibri" w:hAnsiTheme="minorHAnsi" w:cstheme="minorHAnsi"/>
          <w:sz w:val="22"/>
          <w:szCs w:val="22"/>
          <w:lang w:val="en-GB" w:eastAsia="en-US"/>
        </w:rPr>
        <w:t>.</w:t>
      </w:r>
    </w:p>
    <w:p w14:paraId="72D9E6C6" w14:textId="6D557042" w:rsidR="00FF4491" w:rsidRDefault="00AC38EF" w:rsidP="00FF4491">
      <w:pPr>
        <w:pStyle w:val="ListParagraph"/>
        <w:numPr>
          <w:ilvl w:val="0"/>
          <w:numId w:val="8"/>
        </w:numPr>
        <w:rPr>
          <w:rFonts w:asciiTheme="minorHAnsi" w:eastAsia="Calibri" w:hAnsiTheme="minorHAnsi" w:cstheme="minorHAnsi"/>
          <w:sz w:val="22"/>
          <w:szCs w:val="22"/>
          <w:lang w:val="en-GB" w:eastAsia="en-US"/>
        </w:rPr>
      </w:pPr>
      <w:r w:rsidRPr="009F1C86">
        <w:rPr>
          <w:rFonts w:asciiTheme="minorHAnsi" w:eastAsia="Calibri" w:hAnsiTheme="minorHAnsi" w:cstheme="minorHAnsi"/>
          <w:sz w:val="22"/>
          <w:szCs w:val="22"/>
          <w:lang w:val="en-GB" w:eastAsia="en-US"/>
        </w:rPr>
        <w:t xml:space="preserve">to obtain the views of stakeholders to explore a subject for which very limited information is available. </w:t>
      </w:r>
      <w:proofErr w:type="gramStart"/>
      <w:r w:rsidRPr="009F1C86">
        <w:rPr>
          <w:rFonts w:asciiTheme="minorHAnsi" w:eastAsia="Calibri" w:hAnsiTheme="minorHAnsi" w:cstheme="minorHAnsi"/>
          <w:sz w:val="22"/>
          <w:szCs w:val="22"/>
          <w:lang w:val="en-GB" w:eastAsia="en-US"/>
        </w:rPr>
        <w:t>This exploratory targeted consultations</w:t>
      </w:r>
      <w:proofErr w:type="gramEnd"/>
      <w:r w:rsidRPr="009F1C86">
        <w:rPr>
          <w:rFonts w:asciiTheme="minorHAnsi" w:eastAsia="Calibri" w:hAnsiTheme="minorHAnsi" w:cstheme="minorHAnsi"/>
          <w:sz w:val="22"/>
          <w:szCs w:val="22"/>
          <w:lang w:val="en-GB" w:eastAsia="en-US"/>
        </w:rPr>
        <w:t xml:space="preserve"> activity (hereafter, 'targeted consultation') will provide </w:t>
      </w:r>
      <w:r w:rsidRPr="00FF4491">
        <w:rPr>
          <w:rFonts w:asciiTheme="minorHAnsi" w:eastAsia="Calibri" w:hAnsiTheme="minorHAnsi" w:cstheme="minorHAnsi"/>
          <w:sz w:val="22"/>
          <w:szCs w:val="22"/>
          <w:lang w:val="en-GB" w:eastAsia="en-US"/>
        </w:rPr>
        <w:t>further information to the Commission necessary to take basic conceptual decisions.</w:t>
      </w:r>
    </w:p>
    <w:p w14:paraId="0A182E85" w14:textId="436FE524" w:rsidR="00AC38EF" w:rsidRDefault="00AC38EF" w:rsidP="00AC38EF">
      <w:pPr>
        <w:rPr>
          <w:rFonts w:asciiTheme="minorHAnsi" w:eastAsia="Calibri" w:hAnsiTheme="minorHAnsi" w:cstheme="minorHAnsi"/>
          <w:sz w:val="22"/>
          <w:szCs w:val="22"/>
          <w:lang w:val="en-GB" w:eastAsia="en-US"/>
        </w:rPr>
      </w:pPr>
      <w:r w:rsidRPr="00B113B2">
        <w:rPr>
          <w:rFonts w:asciiTheme="minorHAnsi" w:eastAsia="Calibri" w:hAnsiTheme="minorHAnsi" w:cstheme="minorHAnsi"/>
          <w:sz w:val="22"/>
          <w:szCs w:val="22"/>
          <w:lang w:val="en-GB" w:eastAsia="en-US"/>
        </w:rPr>
        <w:t>For reasons of transparency and o</w:t>
      </w:r>
      <w:r w:rsidR="00CE22CE" w:rsidRPr="00B113B2">
        <w:rPr>
          <w:rFonts w:asciiTheme="minorHAnsi" w:eastAsia="Calibri" w:hAnsiTheme="minorHAnsi" w:cstheme="minorHAnsi"/>
          <w:sz w:val="22"/>
          <w:szCs w:val="22"/>
          <w:lang w:val="en-GB" w:eastAsia="en-US"/>
        </w:rPr>
        <w:t xml:space="preserve">penness </w:t>
      </w:r>
      <w:r w:rsidRPr="00B113B2">
        <w:rPr>
          <w:rFonts w:asciiTheme="minorHAnsi" w:eastAsia="Calibri" w:hAnsiTheme="minorHAnsi" w:cstheme="minorHAnsi"/>
          <w:sz w:val="22"/>
          <w:szCs w:val="22"/>
          <w:lang w:val="en-GB" w:eastAsia="en-US"/>
        </w:rPr>
        <w:t>your views will</w:t>
      </w:r>
      <w:r w:rsidR="00CE22CE" w:rsidRPr="00B113B2">
        <w:rPr>
          <w:rFonts w:asciiTheme="minorHAnsi" w:eastAsia="Calibri" w:hAnsiTheme="minorHAnsi" w:cstheme="minorHAnsi"/>
          <w:sz w:val="22"/>
          <w:szCs w:val="22"/>
          <w:lang w:val="en-GB" w:eastAsia="en-US"/>
        </w:rPr>
        <w:t>, in principle,</w:t>
      </w:r>
      <w:r w:rsidRPr="00B113B2">
        <w:rPr>
          <w:rFonts w:asciiTheme="minorHAnsi" w:eastAsia="Calibri" w:hAnsiTheme="minorHAnsi" w:cstheme="minorHAnsi"/>
          <w:sz w:val="22"/>
          <w:szCs w:val="22"/>
          <w:lang w:val="en-GB" w:eastAsia="en-US"/>
        </w:rPr>
        <w:t xml:space="preserve"> be published on a Europa website, </w:t>
      </w:r>
      <w:r w:rsidR="009F1C86">
        <w:rPr>
          <w:rFonts w:asciiTheme="minorHAnsi" w:eastAsia="Calibri" w:hAnsiTheme="minorHAnsi" w:cstheme="minorHAnsi"/>
          <w:sz w:val="22"/>
          <w:szCs w:val="22"/>
          <w:lang w:val="en-GB" w:eastAsia="en-US"/>
        </w:rPr>
        <w:t xml:space="preserve">in the form of a summary report. </w:t>
      </w:r>
      <w:r w:rsidR="00CE22CE" w:rsidRPr="00894579">
        <w:rPr>
          <w:rFonts w:asciiTheme="minorHAnsi" w:eastAsia="Calibri" w:hAnsiTheme="minorHAnsi" w:cstheme="minorHAnsi"/>
          <w:sz w:val="22"/>
          <w:szCs w:val="22"/>
          <w:lang w:val="en-GB" w:eastAsia="en-US"/>
        </w:rPr>
        <w:t>The Commission only publishes your</w:t>
      </w:r>
      <w:r w:rsidRPr="00894579">
        <w:rPr>
          <w:rFonts w:asciiTheme="minorHAnsi" w:eastAsia="Calibri" w:hAnsiTheme="minorHAnsi" w:cstheme="minorHAnsi"/>
          <w:sz w:val="22"/>
          <w:szCs w:val="22"/>
          <w:lang w:val="en-GB" w:eastAsia="en-US"/>
        </w:rPr>
        <w:t xml:space="preserve"> identity if you consent to the publication.</w:t>
      </w:r>
      <w:r w:rsidR="009D05FF" w:rsidRPr="00894579">
        <w:rPr>
          <w:rFonts w:asciiTheme="minorHAnsi" w:eastAsia="Calibri" w:hAnsiTheme="minorHAnsi" w:cstheme="minorHAnsi"/>
          <w:sz w:val="22"/>
          <w:szCs w:val="22"/>
          <w:lang w:val="en-GB" w:eastAsia="en-US"/>
        </w:rPr>
        <w:t xml:space="preserve">  </w:t>
      </w:r>
    </w:p>
    <w:p w14:paraId="5CBD5EFC" w14:textId="3F568387" w:rsidR="001A2FF4" w:rsidRDefault="001A2FF4" w:rsidP="00AC38EF">
      <w:pPr>
        <w:rPr>
          <w:rFonts w:asciiTheme="minorHAnsi" w:eastAsia="Calibri" w:hAnsiTheme="minorHAnsi" w:cstheme="minorHAnsi"/>
          <w:sz w:val="22"/>
          <w:szCs w:val="22"/>
          <w:lang w:val="en-GB" w:eastAsia="en-US"/>
        </w:rPr>
      </w:pPr>
      <w:r w:rsidRPr="001A2FF4">
        <w:rPr>
          <w:rFonts w:asciiTheme="minorHAnsi" w:eastAsia="Calibri" w:hAnsiTheme="minorHAnsi" w:cstheme="minorHAnsi"/>
          <w:sz w:val="22"/>
          <w:szCs w:val="22"/>
          <w:lang w:val="en-GB" w:eastAsia="en-US"/>
        </w:rPr>
        <w:t>To avoid misuse, anonymous contributions to</w:t>
      </w:r>
      <w:r>
        <w:rPr>
          <w:rFonts w:asciiTheme="minorHAnsi" w:eastAsia="Calibri" w:hAnsiTheme="minorHAnsi" w:cstheme="minorHAnsi"/>
          <w:sz w:val="22"/>
          <w:szCs w:val="22"/>
          <w:lang w:val="en-GB" w:eastAsia="en-US"/>
        </w:rPr>
        <w:t xml:space="preserve"> the Commission</w:t>
      </w:r>
      <w:r w:rsidRPr="001A2FF4">
        <w:rPr>
          <w:rFonts w:asciiTheme="minorHAnsi" w:eastAsia="Calibri" w:hAnsiTheme="minorHAnsi" w:cstheme="minorHAnsi"/>
          <w:sz w:val="22"/>
          <w:szCs w:val="22"/>
          <w:lang w:val="en-GB" w:eastAsia="en-US"/>
        </w:rPr>
        <w:t xml:space="preserve"> </w:t>
      </w:r>
      <w:r>
        <w:rPr>
          <w:rFonts w:asciiTheme="minorHAnsi" w:eastAsia="Calibri" w:hAnsiTheme="minorHAnsi" w:cstheme="minorHAnsi"/>
          <w:sz w:val="22"/>
          <w:szCs w:val="22"/>
          <w:lang w:val="en-GB" w:eastAsia="en-US"/>
        </w:rPr>
        <w:t xml:space="preserve">may not be accepted, </w:t>
      </w:r>
      <w:proofErr w:type="gramStart"/>
      <w:r>
        <w:rPr>
          <w:rFonts w:asciiTheme="minorHAnsi" w:eastAsia="Calibri" w:hAnsiTheme="minorHAnsi" w:cstheme="minorHAnsi"/>
          <w:sz w:val="22"/>
          <w:szCs w:val="22"/>
          <w:lang w:val="en-GB" w:eastAsia="en-US"/>
        </w:rPr>
        <w:t>regardless</w:t>
      </w:r>
      <w:proofErr w:type="gramEnd"/>
      <w:r>
        <w:rPr>
          <w:rFonts w:asciiTheme="minorHAnsi" w:eastAsia="Calibri" w:hAnsiTheme="minorHAnsi" w:cstheme="minorHAnsi"/>
          <w:sz w:val="22"/>
          <w:szCs w:val="22"/>
          <w:lang w:val="en-GB" w:eastAsia="en-US"/>
        </w:rPr>
        <w:t xml:space="preserve"> whether you consent to the publication of your identity together with your contribution.</w:t>
      </w:r>
    </w:p>
    <w:p w14:paraId="67F1CC00" w14:textId="7D6689C5" w:rsidR="00AC38EF" w:rsidRDefault="00AC38EF" w:rsidP="00AC38EF">
      <w:pPr>
        <w:rPr>
          <w:rFonts w:asciiTheme="minorHAnsi" w:eastAsia="Calibri" w:hAnsiTheme="minorHAnsi" w:cstheme="minorHAnsi"/>
          <w:sz w:val="22"/>
          <w:szCs w:val="22"/>
          <w:lang w:val="en-GB" w:eastAsia="en-US"/>
        </w:rPr>
      </w:pPr>
      <w:r w:rsidRPr="000200E4">
        <w:rPr>
          <w:rFonts w:asciiTheme="minorHAnsi" w:eastAsia="Calibri" w:hAnsiTheme="minorHAnsi" w:cstheme="minorHAnsi"/>
          <w:b/>
          <w:i/>
          <w:color w:val="FF0000"/>
          <w:sz w:val="22"/>
          <w:szCs w:val="22"/>
          <w:highlight w:val="yellow"/>
          <w:lang w:val="en-GB" w:eastAsia="en-US"/>
        </w:rPr>
        <w:t>[</w:t>
      </w:r>
      <w:r w:rsidRPr="000200E4">
        <w:rPr>
          <w:rFonts w:asciiTheme="minorHAnsi" w:eastAsia="Calibri" w:hAnsiTheme="minorHAnsi" w:cstheme="minorHAnsi"/>
          <w:i/>
          <w:color w:val="FF0000"/>
          <w:sz w:val="22"/>
          <w:szCs w:val="22"/>
          <w:highlight w:val="yellow"/>
          <w:lang w:val="en-IE" w:eastAsia="en-US"/>
        </w:rPr>
        <w:t xml:space="preserve">If </w:t>
      </w:r>
      <w:r w:rsidR="00CE22CE" w:rsidRPr="000200E4">
        <w:rPr>
          <w:rFonts w:asciiTheme="minorHAnsi" w:eastAsia="Calibri" w:hAnsiTheme="minorHAnsi" w:cstheme="minorHAnsi"/>
          <w:i/>
          <w:color w:val="FF0000"/>
          <w:sz w:val="22"/>
          <w:szCs w:val="22"/>
          <w:highlight w:val="yellow"/>
          <w:lang w:val="en-IE" w:eastAsia="en-US"/>
        </w:rPr>
        <w:t xml:space="preserve">you use </w:t>
      </w:r>
      <w:r w:rsidR="008E5B79" w:rsidRPr="000200E4">
        <w:rPr>
          <w:rFonts w:asciiTheme="minorHAnsi" w:eastAsia="Calibri" w:hAnsiTheme="minorHAnsi" w:cstheme="minorHAnsi"/>
          <w:i/>
          <w:color w:val="FF0000"/>
          <w:sz w:val="22"/>
          <w:szCs w:val="22"/>
          <w:highlight w:val="yellow"/>
          <w:lang w:val="en-IE" w:eastAsia="en-US"/>
        </w:rPr>
        <w:t>images</w:t>
      </w:r>
      <w:r w:rsidR="007652FC" w:rsidRPr="000200E4">
        <w:rPr>
          <w:rFonts w:asciiTheme="minorHAnsi" w:eastAsia="Calibri" w:hAnsiTheme="minorHAnsi" w:cstheme="minorHAnsi"/>
          <w:i/>
          <w:color w:val="FF0000"/>
          <w:sz w:val="22"/>
          <w:szCs w:val="22"/>
          <w:highlight w:val="yellow"/>
          <w:lang w:val="en-IE" w:eastAsia="en-US"/>
        </w:rPr>
        <w:t>, audio/</w:t>
      </w:r>
      <w:r w:rsidR="00CE22CE" w:rsidRPr="000200E4">
        <w:rPr>
          <w:rFonts w:asciiTheme="minorHAnsi" w:eastAsia="Calibri" w:hAnsiTheme="minorHAnsi" w:cstheme="minorHAnsi"/>
          <w:i/>
          <w:color w:val="FF0000"/>
          <w:sz w:val="22"/>
          <w:szCs w:val="22"/>
          <w:highlight w:val="yellow"/>
          <w:lang w:val="en-IE" w:eastAsia="en-US"/>
        </w:rPr>
        <w:t>video recordings;</w:t>
      </w:r>
      <w:r w:rsidRPr="000200E4">
        <w:rPr>
          <w:rFonts w:asciiTheme="minorHAnsi" w:eastAsia="Calibri" w:hAnsiTheme="minorHAnsi" w:cstheme="minorHAnsi"/>
          <w:i/>
          <w:color w:val="FF0000"/>
          <w:sz w:val="22"/>
          <w:szCs w:val="22"/>
          <w:highlight w:val="yellow"/>
          <w:lang w:val="en-IE" w:eastAsia="en-US"/>
        </w:rPr>
        <w:t xml:space="preserve"> if </w:t>
      </w:r>
      <w:r w:rsidR="00CE22CE" w:rsidRPr="000200E4">
        <w:rPr>
          <w:rFonts w:asciiTheme="minorHAnsi" w:eastAsia="Calibri" w:hAnsiTheme="minorHAnsi" w:cstheme="minorHAnsi"/>
          <w:i/>
          <w:color w:val="FF0000"/>
          <w:sz w:val="22"/>
          <w:szCs w:val="22"/>
          <w:highlight w:val="yellow"/>
          <w:lang w:val="en-IE" w:eastAsia="en-US"/>
        </w:rPr>
        <w:t>the subject matter of the targeted consultation requires respondents to provide personal data in their response;</w:t>
      </w:r>
      <w:r w:rsidRPr="000200E4">
        <w:rPr>
          <w:rFonts w:asciiTheme="minorHAnsi" w:eastAsia="Calibri" w:hAnsiTheme="minorHAnsi" w:cstheme="minorHAnsi"/>
          <w:i/>
          <w:color w:val="FF0000"/>
          <w:sz w:val="22"/>
          <w:szCs w:val="22"/>
          <w:highlight w:val="yellow"/>
          <w:lang w:val="en-IE" w:eastAsia="en-US"/>
        </w:rPr>
        <w:t xml:space="preserve"> the specific privacy statement may c</w:t>
      </w:r>
      <w:r w:rsidR="00AF4D76" w:rsidRPr="000200E4">
        <w:rPr>
          <w:rFonts w:asciiTheme="minorHAnsi" w:eastAsia="Calibri" w:hAnsiTheme="minorHAnsi" w:cstheme="minorHAnsi"/>
          <w:i/>
          <w:color w:val="FF0000"/>
          <w:sz w:val="22"/>
          <w:szCs w:val="22"/>
          <w:highlight w:val="yellow"/>
          <w:lang w:val="en-IE" w:eastAsia="en-US"/>
        </w:rPr>
        <w:t>ontain the following paragraphs</w:t>
      </w:r>
      <w:r w:rsidR="004D7264" w:rsidRPr="000200E4">
        <w:rPr>
          <w:rFonts w:asciiTheme="minorHAnsi" w:eastAsia="Calibri" w:hAnsiTheme="minorHAnsi" w:cstheme="minorHAnsi"/>
          <w:i/>
          <w:color w:val="FF0000"/>
          <w:sz w:val="22"/>
          <w:szCs w:val="22"/>
          <w:highlight w:val="yellow"/>
          <w:lang w:val="en-IE" w:eastAsia="en-US"/>
        </w:rPr>
        <w:t>,</w:t>
      </w:r>
      <w:r w:rsidR="00AF4D76" w:rsidRPr="000200E4">
        <w:rPr>
          <w:rFonts w:asciiTheme="minorHAnsi" w:eastAsia="Calibri" w:hAnsiTheme="minorHAnsi" w:cstheme="minorHAnsi"/>
          <w:i/>
          <w:color w:val="FF0000"/>
          <w:sz w:val="22"/>
          <w:szCs w:val="22"/>
          <w:highlight w:val="yellow"/>
          <w:lang w:val="en-IE" w:eastAsia="en-US"/>
        </w:rPr>
        <w:t xml:space="preserve"> choose </w:t>
      </w:r>
      <w:r w:rsidR="00AF4D76" w:rsidRPr="00DC3715">
        <w:rPr>
          <w:rFonts w:asciiTheme="minorHAnsi" w:eastAsia="Calibri" w:hAnsiTheme="minorHAnsi" w:cstheme="minorHAnsi"/>
          <w:i/>
          <w:color w:val="FF0000"/>
          <w:sz w:val="22"/>
          <w:szCs w:val="22"/>
          <w:highlight w:val="yellow"/>
          <w:lang w:val="en-IE" w:eastAsia="en-US"/>
        </w:rPr>
        <w:t xml:space="preserve">as </w:t>
      </w:r>
      <w:r w:rsidR="00AF4D76" w:rsidRPr="00273766">
        <w:rPr>
          <w:rFonts w:asciiTheme="minorHAnsi" w:eastAsia="Calibri" w:hAnsiTheme="minorHAnsi" w:cstheme="minorHAnsi"/>
          <w:i/>
          <w:color w:val="FF0000"/>
          <w:sz w:val="22"/>
          <w:szCs w:val="22"/>
          <w:highlight w:val="yellow"/>
          <w:lang w:val="en-IE" w:eastAsia="en-US"/>
        </w:rPr>
        <w:t>appropriate</w:t>
      </w:r>
      <w:r w:rsidR="00273766" w:rsidRPr="00273766">
        <w:rPr>
          <w:rFonts w:asciiTheme="minorHAnsi" w:eastAsia="Calibri" w:hAnsiTheme="minorHAnsi" w:cstheme="minorHAnsi"/>
          <w:i/>
          <w:color w:val="FF0000"/>
          <w:sz w:val="22"/>
          <w:szCs w:val="22"/>
          <w:highlight w:val="yellow"/>
          <w:lang w:val="en-IE" w:eastAsia="en-US"/>
        </w:rPr>
        <w:t xml:space="preserve"> and remove the rest</w:t>
      </w:r>
      <w:r w:rsidR="00AF4D76">
        <w:rPr>
          <w:rFonts w:asciiTheme="minorHAnsi" w:eastAsia="Calibri" w:hAnsiTheme="minorHAnsi" w:cstheme="minorHAnsi"/>
          <w:i/>
          <w:color w:val="FF0000"/>
          <w:sz w:val="22"/>
          <w:szCs w:val="22"/>
          <w:lang w:val="en-IE" w:eastAsia="en-US"/>
        </w:rPr>
        <w:t>:</w:t>
      </w:r>
    </w:p>
    <w:p w14:paraId="422C0FC4" w14:textId="05752CB0" w:rsidR="00AC38EF" w:rsidRPr="0068458A" w:rsidRDefault="003F086F" w:rsidP="0068458A">
      <w:pPr>
        <w:pStyle w:val="ListParagraph"/>
        <w:numPr>
          <w:ilvl w:val="0"/>
          <w:numId w:val="11"/>
        </w:numPr>
        <w:rPr>
          <w:rFonts w:asciiTheme="minorHAnsi" w:eastAsia="Calibri" w:hAnsiTheme="minorHAnsi" w:cstheme="minorHAnsi"/>
          <w:sz w:val="22"/>
          <w:szCs w:val="22"/>
          <w:lang w:val="en-GB" w:eastAsia="en-US"/>
        </w:rPr>
      </w:pPr>
      <w:r w:rsidRPr="0068458A">
        <w:rPr>
          <w:rFonts w:asciiTheme="minorHAnsi" w:eastAsia="Calibri" w:hAnsiTheme="minorHAnsi" w:cstheme="minorHAnsi"/>
          <w:sz w:val="22"/>
          <w:szCs w:val="22"/>
          <w:lang w:val="en-GB" w:eastAsia="en-US"/>
        </w:rPr>
        <w:t xml:space="preserve">In the context of the targeted </w:t>
      </w:r>
      <w:r w:rsidRPr="009F1C86">
        <w:rPr>
          <w:rFonts w:asciiTheme="minorHAnsi" w:eastAsia="Calibri" w:hAnsiTheme="minorHAnsi" w:cstheme="minorHAnsi"/>
          <w:sz w:val="22"/>
          <w:szCs w:val="22"/>
          <w:lang w:val="en-GB" w:eastAsia="en-US"/>
        </w:rPr>
        <w:t>consultation</w:t>
      </w:r>
      <w:r w:rsidR="008D3E85" w:rsidRPr="009F1C86">
        <w:rPr>
          <w:rFonts w:asciiTheme="minorHAnsi" w:eastAsia="Calibri" w:hAnsiTheme="minorHAnsi" w:cstheme="minorHAnsi"/>
          <w:sz w:val="22"/>
          <w:szCs w:val="22"/>
          <w:lang w:val="en-GB" w:eastAsia="en-US"/>
        </w:rPr>
        <w:t xml:space="preserve"> </w:t>
      </w:r>
      <w:r w:rsidR="004D7264" w:rsidRPr="009F1C86">
        <w:rPr>
          <w:rFonts w:asciiTheme="minorHAnsi" w:eastAsia="Calibri" w:hAnsiTheme="minorHAnsi" w:cstheme="minorHAnsi"/>
          <w:sz w:val="22"/>
          <w:szCs w:val="22"/>
          <w:lang w:val="en-GB" w:eastAsia="en-US"/>
        </w:rPr>
        <w:t>activity</w:t>
      </w:r>
      <w:r w:rsidR="008D3E85" w:rsidRPr="0068458A">
        <w:rPr>
          <w:rFonts w:asciiTheme="minorHAnsi" w:eastAsia="Calibri" w:hAnsiTheme="minorHAnsi" w:cstheme="minorHAnsi"/>
          <w:sz w:val="22"/>
          <w:szCs w:val="22"/>
          <w:lang w:val="en-GB" w:eastAsia="en-US"/>
        </w:rPr>
        <w:t>,</w:t>
      </w:r>
      <w:r w:rsidRPr="0068458A">
        <w:rPr>
          <w:rFonts w:asciiTheme="minorHAnsi" w:eastAsia="Calibri" w:hAnsiTheme="minorHAnsi" w:cstheme="minorHAnsi"/>
          <w:sz w:val="22"/>
          <w:szCs w:val="22"/>
          <w:lang w:val="en-GB" w:eastAsia="en-US"/>
        </w:rPr>
        <w:t xml:space="preserve"> you </w:t>
      </w:r>
      <w:r w:rsidRPr="000200E4">
        <w:rPr>
          <w:rFonts w:asciiTheme="minorHAnsi" w:eastAsia="Calibri" w:hAnsiTheme="minorHAnsi" w:cstheme="minorHAnsi"/>
          <w:sz w:val="22"/>
          <w:szCs w:val="22"/>
          <w:lang w:val="en-GB" w:eastAsia="en-US"/>
        </w:rPr>
        <w:t xml:space="preserve">will be </w:t>
      </w:r>
      <w:r w:rsidR="00F770CA" w:rsidRPr="000200E4">
        <w:rPr>
          <w:rFonts w:asciiTheme="minorHAnsi" w:eastAsia="Calibri" w:hAnsiTheme="minorHAnsi" w:cstheme="minorHAnsi"/>
          <w:sz w:val="22"/>
          <w:szCs w:val="22"/>
          <w:highlight w:val="yellow"/>
          <w:lang w:val="en-GB" w:eastAsia="en-US"/>
        </w:rPr>
        <w:t xml:space="preserve">photographed and/or </w:t>
      </w:r>
      <w:r w:rsidRPr="000200E4">
        <w:rPr>
          <w:rFonts w:asciiTheme="minorHAnsi" w:eastAsia="Calibri" w:hAnsiTheme="minorHAnsi" w:cstheme="minorHAnsi"/>
          <w:sz w:val="22"/>
          <w:szCs w:val="22"/>
          <w:highlight w:val="yellow"/>
          <w:lang w:val="en-GB" w:eastAsia="en-US"/>
        </w:rPr>
        <w:t>recorded (audio / video)</w:t>
      </w:r>
      <w:r w:rsidRPr="000200E4">
        <w:rPr>
          <w:rFonts w:asciiTheme="minorHAnsi" w:eastAsia="Calibri" w:hAnsiTheme="minorHAnsi" w:cstheme="minorHAnsi"/>
          <w:sz w:val="22"/>
          <w:szCs w:val="22"/>
          <w:lang w:val="en-GB" w:eastAsia="en-US"/>
        </w:rPr>
        <w:t>. This</w:t>
      </w:r>
      <w:r w:rsidRPr="0068458A">
        <w:rPr>
          <w:rFonts w:asciiTheme="minorHAnsi" w:eastAsia="Calibri" w:hAnsiTheme="minorHAnsi" w:cstheme="minorHAnsi"/>
          <w:sz w:val="22"/>
          <w:szCs w:val="22"/>
          <w:lang w:val="en-GB" w:eastAsia="en-US"/>
        </w:rPr>
        <w:t xml:space="preserve"> is necessary to [</w:t>
      </w:r>
      <w:r w:rsidRPr="00DC3715">
        <w:rPr>
          <w:rFonts w:asciiTheme="minorHAnsi" w:eastAsia="Calibri" w:hAnsiTheme="minorHAnsi" w:cstheme="minorHAnsi"/>
          <w:i/>
          <w:color w:val="FF0000"/>
          <w:sz w:val="22"/>
          <w:szCs w:val="22"/>
          <w:highlight w:val="yellow"/>
          <w:lang w:val="en-GB" w:eastAsia="en-US"/>
        </w:rPr>
        <w:t xml:space="preserve">explain why the </w:t>
      </w:r>
      <w:r w:rsidR="0068458A" w:rsidRPr="00DC3715">
        <w:rPr>
          <w:rFonts w:asciiTheme="minorHAnsi" w:eastAsia="Calibri" w:hAnsiTheme="minorHAnsi" w:cstheme="minorHAnsi"/>
          <w:i/>
          <w:color w:val="FF0000"/>
          <w:sz w:val="22"/>
          <w:szCs w:val="22"/>
          <w:highlight w:val="yellow"/>
          <w:lang w:val="en-GB" w:eastAsia="en-US"/>
        </w:rPr>
        <w:t>photographs/</w:t>
      </w:r>
      <w:r w:rsidRPr="00DC3715">
        <w:rPr>
          <w:rFonts w:asciiTheme="minorHAnsi" w:eastAsia="Calibri" w:hAnsiTheme="minorHAnsi" w:cstheme="minorHAnsi"/>
          <w:i/>
          <w:color w:val="FF0000"/>
          <w:sz w:val="22"/>
          <w:szCs w:val="22"/>
          <w:highlight w:val="yellow"/>
          <w:lang w:val="en-GB" w:eastAsia="en-US"/>
        </w:rPr>
        <w:t>recording is necessary to achieve the purpose of the consultation</w:t>
      </w:r>
      <w:r w:rsidRPr="0068458A">
        <w:rPr>
          <w:rFonts w:asciiTheme="minorHAnsi" w:eastAsia="Calibri" w:hAnsiTheme="minorHAnsi" w:cstheme="minorHAnsi"/>
          <w:sz w:val="22"/>
          <w:szCs w:val="22"/>
          <w:lang w:val="en-GB" w:eastAsia="en-US"/>
        </w:rPr>
        <w:t>]. The</w:t>
      </w:r>
      <w:r w:rsidR="00AC38EF" w:rsidRPr="0068458A">
        <w:rPr>
          <w:rFonts w:asciiTheme="minorHAnsi" w:eastAsia="Calibri" w:hAnsiTheme="minorHAnsi" w:cstheme="minorHAnsi"/>
          <w:sz w:val="22"/>
          <w:szCs w:val="22"/>
          <w:lang w:val="en-IE" w:eastAsia="en-US"/>
        </w:rPr>
        <w:t xml:space="preserve"> </w:t>
      </w:r>
      <w:r w:rsidRPr="0068458A">
        <w:rPr>
          <w:rFonts w:asciiTheme="minorHAnsi" w:eastAsia="Calibri" w:hAnsiTheme="minorHAnsi" w:cstheme="minorHAnsi"/>
          <w:sz w:val="22"/>
          <w:szCs w:val="22"/>
          <w:lang w:val="en-GB" w:eastAsia="en-US"/>
        </w:rPr>
        <w:t>recording will</w:t>
      </w:r>
      <w:r w:rsidR="00AC38EF" w:rsidRPr="0068458A">
        <w:rPr>
          <w:rFonts w:asciiTheme="minorHAnsi" w:eastAsia="Calibri" w:hAnsiTheme="minorHAnsi" w:cstheme="minorHAnsi"/>
          <w:sz w:val="22"/>
          <w:szCs w:val="22"/>
          <w:lang w:val="en-GB" w:eastAsia="en-US"/>
        </w:rPr>
        <w:t xml:space="preserve"> only </w:t>
      </w:r>
      <w:proofErr w:type="gramStart"/>
      <w:r w:rsidR="00AC38EF" w:rsidRPr="0068458A">
        <w:rPr>
          <w:rFonts w:asciiTheme="minorHAnsi" w:eastAsia="Calibri" w:hAnsiTheme="minorHAnsi" w:cstheme="minorHAnsi"/>
          <w:sz w:val="22"/>
          <w:szCs w:val="22"/>
          <w:lang w:val="en-GB" w:eastAsia="en-US"/>
        </w:rPr>
        <w:t>published</w:t>
      </w:r>
      <w:proofErr w:type="gramEnd"/>
      <w:r w:rsidR="00AC38EF" w:rsidRPr="0068458A">
        <w:rPr>
          <w:rFonts w:asciiTheme="minorHAnsi" w:eastAsia="Calibri" w:hAnsiTheme="minorHAnsi" w:cstheme="minorHAnsi"/>
          <w:sz w:val="22"/>
          <w:szCs w:val="22"/>
          <w:lang w:val="en-GB" w:eastAsia="en-US"/>
        </w:rPr>
        <w:t xml:space="preserve"> based on your explicit consent. </w:t>
      </w:r>
    </w:p>
    <w:p w14:paraId="2F659E08" w14:textId="31F3EF14" w:rsidR="00AC38EF" w:rsidRPr="0068458A" w:rsidRDefault="00AC38EF" w:rsidP="0068458A">
      <w:pPr>
        <w:pStyle w:val="ListParagraph"/>
        <w:numPr>
          <w:ilvl w:val="0"/>
          <w:numId w:val="11"/>
        </w:numPr>
        <w:rPr>
          <w:rFonts w:asciiTheme="minorHAnsi" w:eastAsia="Calibri" w:hAnsiTheme="minorHAnsi" w:cstheme="minorHAnsi"/>
          <w:i/>
          <w:color w:val="FF0000"/>
          <w:sz w:val="22"/>
          <w:szCs w:val="22"/>
          <w:lang w:val="en-GB" w:eastAsia="en-US"/>
        </w:rPr>
      </w:pPr>
      <w:r w:rsidRPr="0068458A">
        <w:rPr>
          <w:rFonts w:asciiTheme="minorHAnsi" w:eastAsia="Calibri" w:hAnsiTheme="minorHAnsi" w:cstheme="minorHAnsi"/>
          <w:sz w:val="22"/>
          <w:szCs w:val="22"/>
          <w:lang w:val="en-GB" w:eastAsia="en-US"/>
        </w:rPr>
        <w:lastRenderedPageBreak/>
        <w:t>T</w:t>
      </w:r>
      <w:r w:rsidR="00AF4D76" w:rsidRPr="0068458A">
        <w:rPr>
          <w:rFonts w:asciiTheme="minorHAnsi" w:eastAsia="Calibri" w:hAnsiTheme="minorHAnsi" w:cstheme="minorHAnsi"/>
          <w:sz w:val="22"/>
          <w:szCs w:val="22"/>
          <w:lang w:val="en-GB" w:eastAsia="en-US"/>
        </w:rPr>
        <w:t>he subject matter of</w:t>
      </w:r>
      <w:r w:rsidRPr="0068458A">
        <w:rPr>
          <w:rFonts w:asciiTheme="minorHAnsi" w:eastAsia="Calibri" w:hAnsiTheme="minorHAnsi" w:cstheme="minorHAnsi"/>
          <w:i/>
          <w:color w:val="FF0000"/>
          <w:sz w:val="22"/>
          <w:szCs w:val="22"/>
          <w:lang w:val="en-GB" w:eastAsia="en-US"/>
        </w:rPr>
        <w:t xml:space="preserve"> </w:t>
      </w:r>
      <w:r w:rsidRPr="0068458A">
        <w:rPr>
          <w:rFonts w:asciiTheme="minorHAnsi" w:eastAsia="Calibri" w:hAnsiTheme="minorHAnsi" w:cstheme="minorHAnsi"/>
          <w:sz w:val="22"/>
          <w:szCs w:val="22"/>
          <w:lang w:val="en-GB" w:eastAsia="en-US"/>
        </w:rPr>
        <w:t>the consultation</w:t>
      </w:r>
      <w:r w:rsidR="008D3E85" w:rsidRPr="0068458A">
        <w:rPr>
          <w:rFonts w:asciiTheme="minorHAnsi" w:eastAsia="Calibri" w:hAnsiTheme="minorHAnsi" w:cstheme="minorHAnsi"/>
          <w:sz w:val="22"/>
          <w:szCs w:val="22"/>
          <w:lang w:val="en-GB" w:eastAsia="en-US"/>
        </w:rPr>
        <w:t xml:space="preserve"> </w:t>
      </w:r>
      <w:r w:rsidRPr="0068458A">
        <w:rPr>
          <w:rFonts w:asciiTheme="minorHAnsi" w:eastAsia="Calibri" w:hAnsiTheme="minorHAnsi" w:cstheme="minorHAnsi"/>
          <w:sz w:val="22"/>
          <w:szCs w:val="22"/>
          <w:lang w:val="en-GB" w:eastAsia="en-US"/>
        </w:rPr>
        <w:t>activity require</w:t>
      </w:r>
      <w:r w:rsidR="00506993">
        <w:rPr>
          <w:rFonts w:asciiTheme="minorHAnsi" w:eastAsia="Calibri" w:hAnsiTheme="minorHAnsi" w:cstheme="minorHAnsi"/>
          <w:sz w:val="22"/>
          <w:szCs w:val="22"/>
          <w:lang w:val="en-GB" w:eastAsia="en-US"/>
        </w:rPr>
        <w:t>s</w:t>
      </w:r>
      <w:r w:rsidRPr="0068458A">
        <w:rPr>
          <w:rFonts w:asciiTheme="minorHAnsi" w:eastAsia="Calibri" w:hAnsiTheme="minorHAnsi" w:cstheme="minorHAnsi"/>
          <w:sz w:val="22"/>
          <w:szCs w:val="22"/>
          <w:lang w:val="en-GB" w:eastAsia="en-US"/>
        </w:rPr>
        <w:t xml:space="preserve"> you to provide personal data in your response</w:t>
      </w:r>
      <w:r w:rsidR="00AF4D76" w:rsidRPr="0068458A">
        <w:rPr>
          <w:rFonts w:asciiTheme="minorHAnsi" w:eastAsia="Calibri" w:hAnsiTheme="minorHAnsi" w:cstheme="minorHAnsi"/>
          <w:sz w:val="22"/>
          <w:szCs w:val="22"/>
          <w:lang w:val="en-GB" w:eastAsia="en-US"/>
        </w:rPr>
        <w:t xml:space="preserve"> that may identify or make you identifiable</w:t>
      </w:r>
      <w:r w:rsidRPr="0068458A">
        <w:rPr>
          <w:rFonts w:asciiTheme="minorHAnsi" w:eastAsia="Calibri" w:hAnsiTheme="minorHAnsi" w:cstheme="minorHAnsi"/>
          <w:sz w:val="22"/>
          <w:szCs w:val="22"/>
          <w:lang w:val="en-GB" w:eastAsia="en-US"/>
        </w:rPr>
        <w:t xml:space="preserve">. These personal data will only be published subject to your explicit consent. </w:t>
      </w:r>
    </w:p>
    <w:p w14:paraId="686C6BDA" w14:textId="77777777" w:rsidR="00AC38EF" w:rsidRPr="0068458A" w:rsidRDefault="00AC38EF" w:rsidP="0068458A">
      <w:pPr>
        <w:pStyle w:val="ListParagraph"/>
        <w:numPr>
          <w:ilvl w:val="0"/>
          <w:numId w:val="11"/>
        </w:numPr>
        <w:rPr>
          <w:rFonts w:asciiTheme="minorHAnsi" w:eastAsia="Calibri" w:hAnsiTheme="minorHAnsi" w:cstheme="minorHAnsi"/>
          <w:sz w:val="22"/>
          <w:szCs w:val="22"/>
          <w:lang w:val="en-GB" w:eastAsia="en-US"/>
        </w:rPr>
      </w:pPr>
      <w:r w:rsidRPr="0068458A">
        <w:rPr>
          <w:rFonts w:asciiTheme="minorHAnsi" w:eastAsia="Calibri" w:hAnsiTheme="minorHAnsi" w:cstheme="minorHAnsi"/>
          <w:sz w:val="22"/>
          <w:szCs w:val="22"/>
          <w:lang w:val="en-GB" w:eastAsia="en-US"/>
        </w:rPr>
        <w:t>It is your responsibility if you opt for confidentiality of your personal data to avoid any reference in your submission or contribution</w:t>
      </w:r>
      <w:r w:rsidR="001A2FF4" w:rsidRPr="0068458A">
        <w:rPr>
          <w:rFonts w:asciiTheme="minorHAnsi" w:eastAsia="Calibri" w:hAnsiTheme="minorHAnsi" w:cstheme="minorHAnsi"/>
          <w:sz w:val="22"/>
          <w:szCs w:val="22"/>
          <w:lang w:val="en-GB" w:eastAsia="en-US"/>
        </w:rPr>
        <w:t xml:space="preserve"> itself</w:t>
      </w:r>
      <w:r w:rsidRPr="0068458A">
        <w:rPr>
          <w:rFonts w:asciiTheme="minorHAnsi" w:eastAsia="Calibri" w:hAnsiTheme="minorHAnsi" w:cstheme="minorHAnsi"/>
          <w:sz w:val="22"/>
          <w:szCs w:val="22"/>
          <w:lang w:val="en-GB" w:eastAsia="en-US"/>
        </w:rPr>
        <w:t xml:space="preserve"> that would reveal your identity.</w:t>
      </w:r>
    </w:p>
    <w:p w14:paraId="227266F5" w14:textId="116A9D7F" w:rsidR="00AC38EF" w:rsidRPr="00930829" w:rsidRDefault="00930829" w:rsidP="0068458A">
      <w:pPr>
        <w:pStyle w:val="ListParagraph"/>
        <w:numPr>
          <w:ilvl w:val="0"/>
          <w:numId w:val="11"/>
        </w:numPr>
        <w:rPr>
          <w:rFonts w:asciiTheme="minorHAnsi" w:eastAsia="Calibri" w:hAnsiTheme="minorHAnsi" w:cstheme="minorHAnsi"/>
          <w:sz w:val="22"/>
          <w:szCs w:val="22"/>
          <w:lang w:val="en-IE" w:eastAsia="en-US"/>
        </w:rPr>
      </w:pPr>
      <w:r>
        <w:rPr>
          <w:rStyle w:val="FootnoteReference"/>
          <w:rFonts w:asciiTheme="minorHAnsi" w:eastAsia="Calibri" w:hAnsiTheme="minorHAnsi" w:cstheme="minorHAnsi"/>
          <w:color w:val="000000" w:themeColor="text1"/>
          <w:sz w:val="22"/>
          <w:szCs w:val="22"/>
          <w:lang w:val="en-GB" w:eastAsia="en-US"/>
        </w:rPr>
        <w:footnoteReference w:id="1"/>
      </w:r>
      <w:r w:rsidR="00AC38EF" w:rsidRPr="00930829">
        <w:rPr>
          <w:rFonts w:asciiTheme="minorHAnsi" w:eastAsia="Calibri" w:hAnsiTheme="minorHAnsi" w:cstheme="minorHAnsi"/>
          <w:color w:val="000000" w:themeColor="text1"/>
          <w:sz w:val="22"/>
          <w:szCs w:val="22"/>
          <w:lang w:val="en-GB" w:eastAsia="en-US"/>
        </w:rPr>
        <w:t>The</w:t>
      </w:r>
      <w:r w:rsidR="00AC38EF" w:rsidRPr="00930829">
        <w:rPr>
          <w:rFonts w:asciiTheme="minorHAnsi" w:eastAsia="Calibri" w:hAnsiTheme="minorHAnsi" w:cstheme="minorHAnsi"/>
          <w:color w:val="FF0000"/>
          <w:sz w:val="22"/>
          <w:szCs w:val="22"/>
          <w:lang w:val="en-GB" w:eastAsia="en-US"/>
        </w:rPr>
        <w:t xml:space="preserve"> </w:t>
      </w:r>
      <w:r w:rsidR="00AC38EF" w:rsidRPr="00930829">
        <w:rPr>
          <w:rFonts w:asciiTheme="minorHAnsi" w:eastAsia="Calibri" w:hAnsiTheme="minorHAnsi" w:cstheme="minorHAnsi"/>
          <w:color w:val="000000" w:themeColor="text1"/>
          <w:sz w:val="22"/>
          <w:szCs w:val="22"/>
          <w:lang w:val="en-GB" w:eastAsia="en-US"/>
        </w:rPr>
        <w:t>consultation</w:t>
      </w:r>
      <w:r w:rsidR="001B37EE" w:rsidRPr="00930829">
        <w:rPr>
          <w:rFonts w:asciiTheme="minorHAnsi" w:eastAsia="Calibri" w:hAnsiTheme="minorHAnsi" w:cstheme="minorHAnsi"/>
          <w:color w:val="000000" w:themeColor="text1"/>
          <w:sz w:val="22"/>
          <w:szCs w:val="22"/>
          <w:lang w:val="en-GB" w:eastAsia="en-US"/>
        </w:rPr>
        <w:t xml:space="preserve"> </w:t>
      </w:r>
      <w:r w:rsidR="00AC38EF" w:rsidRPr="00930829">
        <w:rPr>
          <w:rFonts w:asciiTheme="minorHAnsi" w:eastAsia="Calibri" w:hAnsiTheme="minorHAnsi" w:cstheme="minorHAnsi"/>
          <w:color w:val="000000" w:themeColor="text1"/>
          <w:sz w:val="22"/>
          <w:szCs w:val="22"/>
          <w:lang w:val="en-GB" w:eastAsia="en-US"/>
        </w:rPr>
        <w:t xml:space="preserve">activity </w:t>
      </w:r>
      <w:r w:rsidR="00AC38EF" w:rsidRPr="00930829">
        <w:rPr>
          <w:rFonts w:asciiTheme="minorHAnsi" w:eastAsia="Calibri" w:hAnsiTheme="minorHAnsi" w:cstheme="minorHAnsi"/>
          <w:sz w:val="22"/>
          <w:szCs w:val="22"/>
          <w:lang w:val="en-GB" w:eastAsia="en-US"/>
        </w:rPr>
        <w:t xml:space="preserve">uses the Commission's online questionnaire tool </w:t>
      </w:r>
      <w:proofErr w:type="spellStart"/>
      <w:r w:rsidR="00AC38EF" w:rsidRPr="00930829">
        <w:rPr>
          <w:rFonts w:asciiTheme="minorHAnsi" w:eastAsia="Calibri" w:hAnsiTheme="minorHAnsi" w:cstheme="minorHAnsi"/>
          <w:sz w:val="22"/>
          <w:szCs w:val="22"/>
          <w:lang w:val="en-GB" w:eastAsia="en-US"/>
        </w:rPr>
        <w:t>EUSurvey</w:t>
      </w:r>
      <w:proofErr w:type="spellEnd"/>
      <w:r w:rsidR="00AC38EF" w:rsidRPr="00930829">
        <w:rPr>
          <w:rFonts w:asciiTheme="minorHAnsi" w:eastAsia="Calibri" w:hAnsiTheme="minorHAnsi" w:cstheme="minorHAnsi"/>
          <w:sz w:val="22"/>
          <w:szCs w:val="22"/>
          <w:lang w:val="en-GB" w:eastAsia="en-US"/>
        </w:rPr>
        <w:t xml:space="preserve"> </w:t>
      </w:r>
      <w:r w:rsidR="00CA6CF5" w:rsidRPr="00930829">
        <w:rPr>
          <w:rFonts w:asciiTheme="minorHAnsi" w:eastAsia="Calibri" w:hAnsiTheme="minorHAnsi" w:cstheme="minorHAnsi"/>
          <w:sz w:val="22"/>
          <w:szCs w:val="22"/>
          <w:lang w:val="en-GB" w:eastAsia="en-US"/>
        </w:rPr>
        <w:t>t</w:t>
      </w:r>
      <w:r w:rsidR="00CA6CF5" w:rsidRPr="00930829">
        <w:rPr>
          <w:rFonts w:asciiTheme="minorHAnsi" w:eastAsia="Calibri" w:hAnsiTheme="minorHAnsi" w:cstheme="minorHAnsi"/>
          <w:sz w:val="22"/>
          <w:szCs w:val="22"/>
          <w:lang w:val="en-IE" w:eastAsia="en-US"/>
        </w:rPr>
        <w:t xml:space="preserve">hat requires you to login via your ‘EU Login’ or ‘social media account’. ‘EU Login’ requires certain personal data such as the name, </w:t>
      </w:r>
      <w:proofErr w:type="gramStart"/>
      <w:r w:rsidR="00CA6CF5" w:rsidRPr="00930829">
        <w:rPr>
          <w:rFonts w:asciiTheme="minorHAnsi" w:eastAsia="Calibri" w:hAnsiTheme="minorHAnsi" w:cstheme="minorHAnsi"/>
          <w:sz w:val="22"/>
          <w:szCs w:val="22"/>
          <w:lang w:val="en-IE" w:eastAsia="en-US"/>
        </w:rPr>
        <w:t>surname</w:t>
      </w:r>
      <w:proofErr w:type="gramEnd"/>
      <w:r w:rsidR="00CA6CF5" w:rsidRPr="00930829">
        <w:rPr>
          <w:rFonts w:asciiTheme="minorHAnsi" w:eastAsia="Calibri" w:hAnsiTheme="minorHAnsi" w:cstheme="minorHAnsi"/>
          <w:sz w:val="22"/>
          <w:szCs w:val="22"/>
          <w:lang w:val="en-IE" w:eastAsia="en-US"/>
        </w:rPr>
        <w:t xml:space="preserve"> and e-mail address of the registrant. For further information, please refer to the privacy statements of ‘EU Login’ and ‘EU Survey’ as well as the processing operations ‘Identity &amp; Access Management Service (IAMS)' (reference number in the public DPO register: </w:t>
      </w:r>
      <w:hyperlink r:id="rId14" w:history="1">
        <w:r w:rsidR="00CA6CF5" w:rsidRPr="00930829">
          <w:rPr>
            <w:rStyle w:val="Hyperlink"/>
            <w:rFonts w:asciiTheme="minorHAnsi" w:eastAsia="Calibri" w:hAnsiTheme="minorHAnsi" w:cstheme="minorHAnsi"/>
            <w:sz w:val="22"/>
            <w:szCs w:val="22"/>
            <w:lang w:val="en-IE" w:eastAsia="en-US"/>
          </w:rPr>
          <w:t>DPR-EC-03187</w:t>
        </w:r>
      </w:hyperlink>
      <w:r w:rsidR="00CA6CF5" w:rsidRPr="00930829">
        <w:rPr>
          <w:rFonts w:asciiTheme="minorHAnsi" w:eastAsia="Calibri" w:hAnsiTheme="minorHAnsi" w:cstheme="minorHAnsi"/>
          <w:sz w:val="22"/>
          <w:szCs w:val="22"/>
          <w:lang w:val="en-IE" w:eastAsia="en-US"/>
        </w:rPr>
        <w:t>) and ‘</w:t>
      </w:r>
      <w:proofErr w:type="spellStart"/>
      <w:r w:rsidR="00CA6CF5" w:rsidRPr="00930829">
        <w:rPr>
          <w:rFonts w:asciiTheme="minorHAnsi" w:eastAsia="Calibri" w:hAnsiTheme="minorHAnsi" w:cstheme="minorHAnsi"/>
          <w:sz w:val="22"/>
          <w:szCs w:val="22"/>
          <w:lang w:val="en-IE" w:eastAsia="en-US"/>
        </w:rPr>
        <w:t>EUSurvey</w:t>
      </w:r>
      <w:proofErr w:type="spellEnd"/>
      <w:r w:rsidR="00CA6CF5" w:rsidRPr="00930829">
        <w:rPr>
          <w:rFonts w:asciiTheme="minorHAnsi" w:eastAsia="Calibri" w:hAnsiTheme="minorHAnsi" w:cstheme="minorHAnsi"/>
          <w:sz w:val="22"/>
          <w:szCs w:val="22"/>
          <w:lang w:val="en-IE" w:eastAsia="en-US"/>
        </w:rPr>
        <w:t xml:space="preserve">’ (reference number: </w:t>
      </w:r>
      <w:hyperlink r:id="rId15" w:history="1">
        <w:r w:rsidR="00CA6CF5" w:rsidRPr="00930829">
          <w:rPr>
            <w:rStyle w:val="Hyperlink"/>
            <w:rFonts w:asciiTheme="minorHAnsi" w:eastAsia="Calibri" w:hAnsiTheme="minorHAnsi" w:cstheme="minorHAnsi"/>
            <w:sz w:val="22"/>
            <w:szCs w:val="22"/>
            <w:lang w:val="en-IE" w:eastAsia="en-US"/>
          </w:rPr>
          <w:t>DPR-EC-01488</w:t>
        </w:r>
      </w:hyperlink>
      <w:r w:rsidR="00CA6CF5" w:rsidRPr="00930829">
        <w:rPr>
          <w:rFonts w:asciiTheme="minorHAnsi" w:eastAsia="Calibri" w:hAnsiTheme="minorHAnsi" w:cstheme="minorHAnsi"/>
          <w:sz w:val="22"/>
          <w:szCs w:val="22"/>
          <w:lang w:val="en-IE" w:eastAsia="en-US"/>
        </w:rPr>
        <w:t>). Should you choose to log in through your social media account, please refer to the pertinent social media platform’s privacy statement.</w:t>
      </w:r>
    </w:p>
    <w:p w14:paraId="19E499E6" w14:textId="10368437" w:rsidR="00CA6CF5" w:rsidRPr="00930829" w:rsidRDefault="00CA6CF5" w:rsidP="0068458A">
      <w:pPr>
        <w:pStyle w:val="ListParagraph"/>
        <w:numPr>
          <w:ilvl w:val="0"/>
          <w:numId w:val="11"/>
        </w:numPr>
        <w:rPr>
          <w:rFonts w:asciiTheme="minorHAnsi" w:eastAsia="Calibri" w:hAnsiTheme="minorHAnsi" w:cstheme="minorHAnsi"/>
          <w:sz w:val="22"/>
          <w:szCs w:val="22"/>
          <w:lang w:val="en-IE" w:eastAsia="en-US"/>
        </w:rPr>
      </w:pPr>
      <w:r w:rsidRPr="00930829">
        <w:rPr>
          <w:rFonts w:asciiTheme="minorHAnsi" w:eastAsia="Calibri" w:hAnsiTheme="minorHAnsi" w:cstheme="minorHAnsi"/>
          <w:sz w:val="22"/>
          <w:szCs w:val="22"/>
          <w:lang w:val="en-IE" w:eastAsia="en-US"/>
        </w:rPr>
        <w:t>Your contribution to the targeted consultation</w:t>
      </w:r>
      <w:r w:rsidR="00E86039" w:rsidRPr="00365C29">
        <w:rPr>
          <w:rFonts w:asciiTheme="minorHAnsi" w:eastAsia="Calibri" w:hAnsiTheme="minorHAnsi" w:cstheme="minorHAnsi"/>
          <w:sz w:val="22"/>
          <w:szCs w:val="22"/>
          <w:lang w:val="en-IE" w:eastAsia="en-US"/>
        </w:rPr>
        <w:t xml:space="preserve"> </w:t>
      </w:r>
      <w:r w:rsidR="004D7264" w:rsidRPr="00930829">
        <w:rPr>
          <w:rFonts w:asciiTheme="minorHAnsi" w:eastAsia="Calibri" w:hAnsiTheme="minorHAnsi" w:cstheme="minorHAnsi"/>
          <w:sz w:val="22"/>
          <w:szCs w:val="22"/>
          <w:lang w:val="en-IE" w:eastAsia="en-US"/>
        </w:rPr>
        <w:t>is</w:t>
      </w:r>
      <w:r w:rsidRPr="00930829">
        <w:rPr>
          <w:rFonts w:asciiTheme="minorHAnsi" w:eastAsia="Calibri" w:hAnsiTheme="minorHAnsi" w:cstheme="minorHAnsi"/>
          <w:sz w:val="22"/>
          <w:szCs w:val="22"/>
          <w:lang w:val="en-IE" w:eastAsia="en-US"/>
        </w:rPr>
        <w:t xml:space="preserve"> stored in the Commission’s document management system (for further information on the Commission’s document management system please refer to the processing operation ‘Management and (short- and medium-term) preservation of Commission documents`, reference number: </w:t>
      </w:r>
      <w:hyperlink r:id="rId16" w:history="1">
        <w:r w:rsidRPr="00930829">
          <w:rPr>
            <w:rStyle w:val="Hyperlink"/>
            <w:rFonts w:asciiTheme="minorHAnsi" w:eastAsia="Calibri" w:hAnsiTheme="minorHAnsi" w:cstheme="minorHAnsi"/>
            <w:sz w:val="22"/>
            <w:szCs w:val="22"/>
            <w:lang w:val="en-IE" w:eastAsia="en-US"/>
          </w:rPr>
          <w:t>DPR-EC-00536</w:t>
        </w:r>
      </w:hyperlink>
      <w:r w:rsidRPr="00930829">
        <w:rPr>
          <w:rFonts w:asciiTheme="minorHAnsi" w:eastAsia="Calibri" w:hAnsiTheme="minorHAnsi" w:cstheme="minorHAnsi"/>
          <w:sz w:val="22"/>
          <w:szCs w:val="22"/>
          <w:lang w:val="en-IE" w:eastAsia="en-US"/>
        </w:rPr>
        <w:t>).</w:t>
      </w:r>
      <w:r w:rsidR="00273766" w:rsidRPr="00930829">
        <w:rPr>
          <w:rFonts w:asciiTheme="minorHAnsi" w:eastAsia="Calibri" w:hAnsiTheme="minorHAnsi" w:cstheme="minorHAnsi"/>
          <w:sz w:val="22"/>
          <w:szCs w:val="22"/>
          <w:lang w:val="en-IE" w:eastAsia="en-US"/>
        </w:rPr>
        <w:tab/>
      </w:r>
      <w:r w:rsidRPr="00365C29">
        <w:rPr>
          <w:rFonts w:asciiTheme="minorHAnsi" w:eastAsia="Calibri" w:hAnsiTheme="minorHAnsi" w:cstheme="minorHAnsi"/>
          <w:b/>
          <w:i/>
          <w:color w:val="FF0000"/>
          <w:sz w:val="22"/>
          <w:szCs w:val="22"/>
          <w:lang w:val="en-IE" w:eastAsia="en-US"/>
        </w:rPr>
        <w:t>]</w:t>
      </w:r>
    </w:p>
    <w:p w14:paraId="71F0DEAC" w14:textId="77777777" w:rsidR="00AC38EF" w:rsidRPr="00930829" w:rsidRDefault="00AC38EF" w:rsidP="00AC38EF">
      <w:pPr>
        <w:rPr>
          <w:rFonts w:asciiTheme="minorHAnsi" w:eastAsia="Calibri" w:hAnsiTheme="minorHAnsi" w:cstheme="minorHAnsi"/>
          <w:sz w:val="22"/>
          <w:szCs w:val="22"/>
          <w:lang w:val="en-GB" w:eastAsia="en-US"/>
        </w:rPr>
      </w:pPr>
      <w:r w:rsidRPr="00930829">
        <w:rPr>
          <w:rFonts w:asciiTheme="minorHAnsi" w:eastAsia="Calibri" w:hAnsiTheme="minorHAnsi" w:cstheme="minorHAnsi"/>
          <w:sz w:val="22"/>
          <w:szCs w:val="22"/>
          <w:lang w:val="en-GB" w:eastAsia="en-US"/>
        </w:rPr>
        <w:t xml:space="preserve">The personal data processed may be reused for the purpose of procedures before the EU Courts, national courts, the European </w:t>
      </w:r>
      <w:proofErr w:type="gramStart"/>
      <w:r w:rsidRPr="00930829">
        <w:rPr>
          <w:rFonts w:asciiTheme="minorHAnsi" w:eastAsia="Calibri" w:hAnsiTheme="minorHAnsi" w:cstheme="minorHAnsi"/>
          <w:sz w:val="22"/>
          <w:szCs w:val="22"/>
          <w:lang w:val="en-GB" w:eastAsia="en-US"/>
        </w:rPr>
        <w:t>Ombudsman</w:t>
      </w:r>
      <w:proofErr w:type="gramEnd"/>
      <w:r w:rsidRPr="00930829">
        <w:rPr>
          <w:rFonts w:asciiTheme="minorHAnsi" w:eastAsia="Calibri" w:hAnsiTheme="minorHAnsi" w:cstheme="minorHAnsi"/>
          <w:sz w:val="22"/>
          <w:szCs w:val="22"/>
          <w:lang w:val="en-GB" w:eastAsia="en-US"/>
        </w:rPr>
        <w:t xml:space="preserve"> or the European Court of Auditor.</w:t>
      </w:r>
    </w:p>
    <w:p w14:paraId="409B6FAF" w14:textId="77777777" w:rsidR="00AC38EF" w:rsidRDefault="00AC38EF" w:rsidP="00AC38EF">
      <w:pPr>
        <w:autoSpaceDE w:val="0"/>
        <w:autoSpaceDN w:val="0"/>
        <w:adjustRightInd w:val="0"/>
        <w:spacing w:after="0"/>
        <w:rPr>
          <w:rFonts w:asciiTheme="minorHAnsi" w:eastAsia="Cambria" w:hAnsiTheme="minorHAnsi" w:cstheme="minorHAnsi"/>
          <w:i/>
          <w:color w:val="FF0000"/>
          <w:sz w:val="22"/>
          <w:szCs w:val="22"/>
          <w:lang w:val="en-US" w:eastAsia="en-US"/>
        </w:rPr>
      </w:pPr>
      <w:r w:rsidRPr="00930829">
        <w:rPr>
          <w:rFonts w:asciiTheme="minorHAnsi" w:eastAsia="Cambria" w:hAnsiTheme="minorHAnsi" w:cstheme="minorHAnsi"/>
          <w:sz w:val="22"/>
          <w:szCs w:val="22"/>
          <w:lang w:val="en-US" w:eastAsia="en-US"/>
        </w:rPr>
        <w:t xml:space="preserve">Your personal data will </w:t>
      </w:r>
      <w:r w:rsidRPr="00930829">
        <w:rPr>
          <w:rFonts w:asciiTheme="minorHAnsi" w:eastAsia="Cambria" w:hAnsiTheme="minorHAnsi" w:cstheme="minorHAnsi"/>
          <w:i/>
          <w:sz w:val="22"/>
          <w:szCs w:val="22"/>
          <w:u w:val="single"/>
          <w:lang w:val="en-US" w:eastAsia="en-US"/>
        </w:rPr>
        <w:t>not</w:t>
      </w:r>
      <w:r w:rsidRPr="00930829">
        <w:rPr>
          <w:rFonts w:asciiTheme="minorHAnsi" w:eastAsia="Cambria" w:hAnsiTheme="minorHAnsi" w:cstheme="minorHAnsi"/>
          <w:sz w:val="22"/>
          <w:szCs w:val="22"/>
          <w:lang w:val="en-US" w:eastAsia="en-US"/>
        </w:rPr>
        <w:t xml:space="preserve"> be used for an automated decision-making including profiling.</w:t>
      </w:r>
    </w:p>
    <w:p w14:paraId="26186883" w14:textId="77777777" w:rsidR="00AC38EF" w:rsidRPr="004B23D6" w:rsidRDefault="00AC38EF" w:rsidP="00AC38EF">
      <w:pPr>
        <w:autoSpaceDE w:val="0"/>
        <w:autoSpaceDN w:val="0"/>
        <w:adjustRightInd w:val="0"/>
        <w:spacing w:after="0"/>
        <w:rPr>
          <w:rFonts w:asciiTheme="minorHAnsi" w:eastAsia="Cambria" w:hAnsiTheme="minorHAnsi" w:cstheme="minorHAnsi"/>
          <w:i/>
          <w:color w:val="FF0000"/>
          <w:sz w:val="22"/>
          <w:szCs w:val="22"/>
          <w:lang w:val="en-US" w:eastAsia="en-US"/>
        </w:rPr>
      </w:pPr>
    </w:p>
    <w:p w14:paraId="116E3E90" w14:textId="77777777" w:rsidR="00AC38EF" w:rsidRPr="004B23D6"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On what legal ground(s) do we process your personal data</w:t>
      </w:r>
    </w:p>
    <w:p w14:paraId="4D62CD0A" w14:textId="77777777" w:rsidR="00AC38EF" w:rsidRPr="00BB4D24" w:rsidRDefault="00AC38EF" w:rsidP="00AC38EF">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We process your personal data, because:</w:t>
      </w:r>
    </w:p>
    <w:p w14:paraId="6260D159" w14:textId="2B712E31" w:rsidR="00AC38EF" w:rsidRPr="00BB4D24" w:rsidRDefault="00AC38EF" w:rsidP="00AC38EF">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 xml:space="preserve">(a) processing is necessary for the performance of a task carried out </w:t>
      </w:r>
      <w:r w:rsidR="00310DF4">
        <w:rPr>
          <w:rFonts w:asciiTheme="minorHAnsi" w:eastAsia="Calibri" w:hAnsiTheme="minorHAnsi" w:cstheme="minorHAnsi"/>
          <w:sz w:val="22"/>
          <w:szCs w:val="22"/>
          <w:lang w:val="en-GB" w:eastAsia="en-US"/>
        </w:rPr>
        <w:t xml:space="preserve">on behalf of the European Commission </w:t>
      </w:r>
      <w:r w:rsidRPr="00BB4D24">
        <w:rPr>
          <w:rFonts w:asciiTheme="minorHAnsi" w:eastAsia="Calibri" w:hAnsiTheme="minorHAnsi" w:cstheme="minorHAnsi"/>
          <w:sz w:val="22"/>
          <w:szCs w:val="22"/>
          <w:lang w:val="en-GB" w:eastAsia="en-US"/>
        </w:rPr>
        <w:t xml:space="preserve">in the public </w:t>
      </w:r>
      <w:proofErr w:type="gramStart"/>
      <w:r w:rsidRPr="00BB4D24">
        <w:rPr>
          <w:rFonts w:asciiTheme="minorHAnsi" w:eastAsia="Calibri" w:hAnsiTheme="minorHAnsi" w:cstheme="minorHAnsi"/>
          <w:sz w:val="22"/>
          <w:szCs w:val="22"/>
          <w:lang w:val="en-GB" w:eastAsia="en-US"/>
        </w:rPr>
        <w:t>interest;</w:t>
      </w:r>
      <w:proofErr w:type="gramEnd"/>
    </w:p>
    <w:p w14:paraId="374C1F92" w14:textId="57F9AF81" w:rsidR="00CA6CF5" w:rsidRPr="00CA6CF5" w:rsidRDefault="00CA6CF5" w:rsidP="00AC38EF">
      <w:pPr>
        <w:rPr>
          <w:rFonts w:asciiTheme="minorHAnsi" w:eastAsia="Calibri" w:hAnsiTheme="minorHAnsi" w:cstheme="minorHAnsi"/>
          <w:i/>
          <w:color w:val="FF0000"/>
          <w:sz w:val="22"/>
          <w:szCs w:val="22"/>
          <w:lang w:val="en-GB" w:eastAsia="en-US"/>
        </w:rPr>
      </w:pPr>
      <w:r w:rsidRPr="00D403A6">
        <w:rPr>
          <w:rFonts w:asciiTheme="minorHAnsi" w:eastAsia="Calibri" w:hAnsiTheme="minorHAnsi" w:cstheme="minorHAnsi"/>
          <w:i/>
          <w:color w:val="FF0000"/>
          <w:sz w:val="22"/>
          <w:szCs w:val="22"/>
          <w:highlight w:val="yellow"/>
          <w:lang w:val="en-GB" w:eastAsia="en-US"/>
        </w:rPr>
        <w:t xml:space="preserve">[additionally, the following two grounds may </w:t>
      </w:r>
      <w:r w:rsidR="00E36A02" w:rsidRPr="00D403A6">
        <w:rPr>
          <w:rFonts w:asciiTheme="minorHAnsi" w:eastAsia="Calibri" w:hAnsiTheme="minorHAnsi" w:cstheme="minorHAnsi"/>
          <w:i/>
          <w:color w:val="FF0000"/>
          <w:sz w:val="22"/>
          <w:szCs w:val="22"/>
          <w:highlight w:val="yellow"/>
          <w:lang w:val="en-GB" w:eastAsia="en-US"/>
        </w:rPr>
        <w:t xml:space="preserve">apply. In case of (b) you </w:t>
      </w:r>
      <w:r w:rsidRPr="00D403A6">
        <w:rPr>
          <w:rFonts w:asciiTheme="minorHAnsi" w:eastAsia="Calibri" w:hAnsiTheme="minorHAnsi" w:cstheme="minorHAnsi"/>
          <w:i/>
          <w:color w:val="FF0000"/>
          <w:sz w:val="22"/>
          <w:szCs w:val="22"/>
          <w:highlight w:val="yellow"/>
          <w:lang w:val="en-GB" w:eastAsia="en-US"/>
        </w:rPr>
        <w:t xml:space="preserve">need to indicate a specific legal obligation to which </w:t>
      </w:r>
      <w:r w:rsidR="008951EF">
        <w:rPr>
          <w:rFonts w:asciiTheme="minorHAnsi" w:eastAsia="Calibri" w:hAnsiTheme="minorHAnsi" w:cstheme="minorHAnsi"/>
          <w:i/>
          <w:color w:val="FF0000"/>
          <w:sz w:val="22"/>
          <w:szCs w:val="22"/>
          <w:highlight w:val="yellow"/>
          <w:lang w:val="en-GB" w:eastAsia="en-US"/>
        </w:rPr>
        <w:t>the data controller is</w:t>
      </w:r>
      <w:r w:rsidRPr="00D403A6">
        <w:rPr>
          <w:rFonts w:asciiTheme="minorHAnsi" w:eastAsia="Calibri" w:hAnsiTheme="minorHAnsi" w:cstheme="minorHAnsi"/>
          <w:i/>
          <w:color w:val="FF0000"/>
          <w:sz w:val="22"/>
          <w:szCs w:val="22"/>
          <w:highlight w:val="yellow"/>
          <w:lang w:val="en-GB" w:eastAsia="en-US"/>
        </w:rPr>
        <w:t xml:space="preserve"> </w:t>
      </w:r>
      <w:proofErr w:type="gramStart"/>
      <w:r w:rsidRPr="00D403A6">
        <w:rPr>
          <w:rFonts w:asciiTheme="minorHAnsi" w:eastAsia="Calibri" w:hAnsiTheme="minorHAnsi" w:cstheme="minorHAnsi"/>
          <w:i/>
          <w:color w:val="FF0000"/>
          <w:sz w:val="22"/>
          <w:szCs w:val="22"/>
          <w:highlight w:val="yellow"/>
          <w:lang w:val="en-GB" w:eastAsia="en-US"/>
        </w:rPr>
        <w:t>subject</w:t>
      </w:r>
      <w:proofErr w:type="gramEnd"/>
      <w:r w:rsidRPr="00D403A6">
        <w:rPr>
          <w:rFonts w:asciiTheme="minorHAnsi" w:eastAsia="Calibri" w:hAnsiTheme="minorHAnsi" w:cstheme="minorHAnsi"/>
          <w:i/>
          <w:color w:val="FF0000"/>
          <w:sz w:val="22"/>
          <w:szCs w:val="22"/>
          <w:highlight w:val="yellow"/>
          <w:lang w:val="en-GB" w:eastAsia="en-US"/>
        </w:rPr>
        <w:t xml:space="preserve"> and which requires the pr</w:t>
      </w:r>
      <w:r w:rsidR="00E36A02" w:rsidRPr="00D403A6">
        <w:rPr>
          <w:rFonts w:asciiTheme="minorHAnsi" w:eastAsia="Calibri" w:hAnsiTheme="minorHAnsi" w:cstheme="minorHAnsi"/>
          <w:i/>
          <w:color w:val="FF0000"/>
          <w:sz w:val="22"/>
          <w:szCs w:val="22"/>
          <w:highlight w:val="yellow"/>
          <w:lang w:val="en-GB" w:eastAsia="en-US"/>
        </w:rPr>
        <w:t>oposed processing; in case of (c</w:t>
      </w:r>
      <w:r w:rsidRPr="00D403A6">
        <w:rPr>
          <w:rFonts w:asciiTheme="minorHAnsi" w:eastAsia="Calibri" w:hAnsiTheme="minorHAnsi" w:cstheme="minorHAnsi"/>
          <w:i/>
          <w:color w:val="FF0000"/>
          <w:sz w:val="22"/>
          <w:szCs w:val="22"/>
          <w:highlight w:val="yellow"/>
          <w:lang w:val="en-GB" w:eastAsia="en-US"/>
        </w:rPr>
        <w:t xml:space="preserve">) select the </w:t>
      </w:r>
      <w:r w:rsidR="00E36A02" w:rsidRPr="00D403A6">
        <w:rPr>
          <w:rFonts w:asciiTheme="minorHAnsi" w:eastAsia="Calibri" w:hAnsiTheme="minorHAnsi" w:cstheme="minorHAnsi"/>
          <w:i/>
          <w:color w:val="FF0000"/>
          <w:sz w:val="22"/>
          <w:szCs w:val="22"/>
          <w:highlight w:val="yellow"/>
          <w:lang w:val="en-GB" w:eastAsia="en-US"/>
        </w:rPr>
        <w:t>applicable</w:t>
      </w:r>
      <w:r w:rsidRPr="00D403A6">
        <w:rPr>
          <w:rFonts w:asciiTheme="minorHAnsi" w:eastAsia="Calibri" w:hAnsiTheme="minorHAnsi" w:cstheme="minorHAnsi"/>
          <w:i/>
          <w:color w:val="FF0000"/>
          <w:sz w:val="22"/>
          <w:szCs w:val="22"/>
          <w:highlight w:val="yellow"/>
          <w:lang w:val="en-GB" w:eastAsia="en-US"/>
        </w:rPr>
        <w:t xml:space="preserve"> option</w:t>
      </w:r>
      <w:r w:rsidR="00E36A02" w:rsidRPr="00D403A6">
        <w:rPr>
          <w:rFonts w:asciiTheme="minorHAnsi" w:eastAsia="Calibri" w:hAnsiTheme="minorHAnsi" w:cstheme="minorHAnsi"/>
          <w:i/>
          <w:color w:val="FF0000"/>
          <w:sz w:val="22"/>
          <w:szCs w:val="22"/>
          <w:highlight w:val="yellow"/>
          <w:lang w:val="en-GB" w:eastAsia="en-US"/>
        </w:rPr>
        <w:t>(s) listed</w:t>
      </w:r>
      <w:r w:rsidRPr="00D403A6">
        <w:rPr>
          <w:rFonts w:asciiTheme="minorHAnsi" w:eastAsia="Calibri" w:hAnsiTheme="minorHAnsi" w:cstheme="minorHAnsi"/>
          <w:i/>
          <w:color w:val="FF0000"/>
          <w:sz w:val="22"/>
          <w:szCs w:val="22"/>
          <w:highlight w:val="yellow"/>
          <w:lang w:val="en-GB" w:eastAsia="en-US"/>
        </w:rPr>
        <w:t xml:space="preserve"> below</w:t>
      </w:r>
      <w:r w:rsidR="00D403A6">
        <w:rPr>
          <w:rFonts w:asciiTheme="minorHAnsi" w:eastAsia="Calibri" w:hAnsiTheme="minorHAnsi" w:cstheme="minorHAnsi"/>
          <w:i/>
          <w:color w:val="FF0000"/>
          <w:sz w:val="22"/>
          <w:szCs w:val="22"/>
          <w:highlight w:val="yellow"/>
          <w:lang w:val="en-GB" w:eastAsia="en-US"/>
        </w:rPr>
        <w:t>. Remove the options that do not apply</w:t>
      </w:r>
      <w:r w:rsidRPr="00D403A6">
        <w:rPr>
          <w:rFonts w:asciiTheme="minorHAnsi" w:eastAsia="Calibri" w:hAnsiTheme="minorHAnsi" w:cstheme="minorHAnsi"/>
          <w:i/>
          <w:color w:val="FF0000"/>
          <w:sz w:val="22"/>
          <w:szCs w:val="22"/>
          <w:highlight w:val="yellow"/>
          <w:lang w:val="en-GB" w:eastAsia="en-US"/>
        </w:rPr>
        <w:t>:</w:t>
      </w:r>
    </w:p>
    <w:p w14:paraId="7E63EE84" w14:textId="77777777" w:rsidR="00AC38EF" w:rsidRPr="00BB4D24" w:rsidRDefault="00AC38EF" w:rsidP="00AC38EF">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 xml:space="preserve">(b) processing is necessary for compliance with a legal obligation to which the controller is </w:t>
      </w:r>
      <w:proofErr w:type="gramStart"/>
      <w:r w:rsidRPr="00BB4D24">
        <w:rPr>
          <w:rFonts w:asciiTheme="minorHAnsi" w:eastAsia="Calibri" w:hAnsiTheme="minorHAnsi" w:cstheme="minorHAnsi"/>
          <w:sz w:val="22"/>
          <w:szCs w:val="22"/>
          <w:lang w:val="en-GB" w:eastAsia="en-US"/>
        </w:rPr>
        <w:t>subject;</w:t>
      </w:r>
      <w:proofErr w:type="gramEnd"/>
    </w:p>
    <w:p w14:paraId="5AC22CEC" w14:textId="13B3CF4E" w:rsidR="00AC38EF" w:rsidRDefault="00AC38EF" w:rsidP="00AC38EF">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w:t>
      </w:r>
      <w:r w:rsidR="004D7264">
        <w:rPr>
          <w:rFonts w:asciiTheme="minorHAnsi" w:eastAsia="Calibri" w:hAnsiTheme="minorHAnsi" w:cstheme="minorHAnsi"/>
          <w:sz w:val="22"/>
          <w:szCs w:val="22"/>
          <w:lang w:val="en-GB" w:eastAsia="en-US"/>
        </w:rPr>
        <w:t>c</w:t>
      </w:r>
      <w:r w:rsidRPr="00BB4D24">
        <w:rPr>
          <w:rFonts w:asciiTheme="minorHAnsi" w:eastAsia="Calibri" w:hAnsiTheme="minorHAnsi" w:cstheme="minorHAnsi"/>
          <w:sz w:val="22"/>
          <w:szCs w:val="22"/>
          <w:lang w:val="en-GB" w:eastAsia="en-US"/>
        </w:rPr>
        <w:t xml:space="preserve">) it is based on your consent, </w:t>
      </w:r>
      <w:r>
        <w:rPr>
          <w:rFonts w:asciiTheme="minorHAnsi" w:eastAsia="Calibri" w:hAnsiTheme="minorHAnsi" w:cstheme="minorHAnsi"/>
          <w:sz w:val="22"/>
          <w:szCs w:val="22"/>
          <w:lang w:val="en-GB" w:eastAsia="en-US"/>
        </w:rPr>
        <w:t>for one or more specified purposes:</w:t>
      </w:r>
    </w:p>
    <w:p w14:paraId="66423405" w14:textId="77777777" w:rsidR="00AC38EF" w:rsidRPr="00BB4D24" w:rsidRDefault="00AC38EF" w:rsidP="00AC38EF">
      <w:pPr>
        <w:pStyle w:val="ListParagraph"/>
        <w:numPr>
          <w:ilvl w:val="0"/>
          <w:numId w:val="4"/>
        </w:numPr>
        <w:spacing w:after="0"/>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 xml:space="preserve">Publication of the identity of the stakeholder or </w:t>
      </w:r>
      <w:proofErr w:type="gramStart"/>
      <w:r w:rsidRPr="00BB4D24">
        <w:rPr>
          <w:rFonts w:asciiTheme="minorHAnsi" w:eastAsia="Calibri" w:hAnsiTheme="minorHAnsi" w:cstheme="minorHAnsi"/>
          <w:sz w:val="22"/>
          <w:szCs w:val="22"/>
          <w:lang w:val="en-GB" w:eastAsia="en-US"/>
        </w:rPr>
        <w:t>respondent;</w:t>
      </w:r>
      <w:proofErr w:type="gramEnd"/>
    </w:p>
    <w:p w14:paraId="14D29F4D" w14:textId="77777777" w:rsidR="00AC38EF" w:rsidRPr="000200E4" w:rsidRDefault="00E16A68" w:rsidP="00AC38EF">
      <w:pPr>
        <w:pStyle w:val="ListParagraph"/>
        <w:numPr>
          <w:ilvl w:val="0"/>
          <w:numId w:val="4"/>
        </w:numPr>
        <w:spacing w:after="0"/>
        <w:rPr>
          <w:rFonts w:asciiTheme="minorHAnsi" w:eastAsia="Calibri" w:hAnsiTheme="minorHAnsi" w:cstheme="minorHAnsi"/>
          <w:sz w:val="22"/>
          <w:szCs w:val="22"/>
          <w:lang w:val="en-GB" w:eastAsia="en-US"/>
        </w:rPr>
      </w:pPr>
      <w:r>
        <w:rPr>
          <w:rFonts w:asciiTheme="minorHAnsi" w:eastAsia="Calibri" w:hAnsiTheme="minorHAnsi" w:cstheme="minorHAnsi"/>
          <w:sz w:val="22"/>
          <w:szCs w:val="22"/>
          <w:lang w:val="en-GB" w:eastAsia="en-US"/>
        </w:rPr>
        <w:t xml:space="preserve">Publication </w:t>
      </w:r>
      <w:r w:rsidRPr="000200E4">
        <w:rPr>
          <w:rFonts w:asciiTheme="minorHAnsi" w:eastAsia="Calibri" w:hAnsiTheme="minorHAnsi" w:cstheme="minorHAnsi"/>
          <w:sz w:val="22"/>
          <w:szCs w:val="22"/>
          <w:lang w:val="en-GB" w:eastAsia="en-US"/>
        </w:rPr>
        <w:t xml:space="preserve">of </w:t>
      </w:r>
      <w:r w:rsidR="00817F77" w:rsidRPr="000200E4">
        <w:rPr>
          <w:rFonts w:asciiTheme="minorHAnsi" w:eastAsia="Calibri" w:hAnsiTheme="minorHAnsi" w:cstheme="minorHAnsi"/>
          <w:sz w:val="22"/>
          <w:szCs w:val="22"/>
          <w:lang w:val="en-GB" w:eastAsia="en-US"/>
        </w:rPr>
        <w:t xml:space="preserve">photos, </w:t>
      </w:r>
      <w:r w:rsidRPr="000200E4">
        <w:rPr>
          <w:rFonts w:asciiTheme="minorHAnsi" w:eastAsia="Calibri" w:hAnsiTheme="minorHAnsi" w:cstheme="minorHAnsi"/>
          <w:sz w:val="22"/>
          <w:szCs w:val="22"/>
          <w:lang w:val="en-GB" w:eastAsia="en-US"/>
        </w:rPr>
        <w:t xml:space="preserve">audio </w:t>
      </w:r>
      <w:r w:rsidR="00AC38EF" w:rsidRPr="000200E4">
        <w:rPr>
          <w:rFonts w:asciiTheme="minorHAnsi" w:eastAsia="Calibri" w:hAnsiTheme="minorHAnsi" w:cstheme="minorHAnsi"/>
          <w:sz w:val="22"/>
          <w:szCs w:val="22"/>
          <w:lang w:val="en-GB" w:eastAsia="en-US"/>
        </w:rPr>
        <w:t xml:space="preserve">or video </w:t>
      </w:r>
      <w:proofErr w:type="gramStart"/>
      <w:r w:rsidR="00AC38EF" w:rsidRPr="000200E4">
        <w:rPr>
          <w:rFonts w:asciiTheme="minorHAnsi" w:eastAsia="Calibri" w:hAnsiTheme="minorHAnsi" w:cstheme="minorHAnsi"/>
          <w:sz w:val="22"/>
          <w:szCs w:val="22"/>
          <w:lang w:val="en-GB" w:eastAsia="en-US"/>
        </w:rPr>
        <w:t>recordings;</w:t>
      </w:r>
      <w:proofErr w:type="gramEnd"/>
    </w:p>
    <w:p w14:paraId="6F360DA2" w14:textId="3BC8AF14" w:rsidR="00AC38EF" w:rsidRPr="00BB4D24" w:rsidRDefault="00AC38EF" w:rsidP="00AC38EF">
      <w:pPr>
        <w:pStyle w:val="ListParagraph"/>
        <w:numPr>
          <w:ilvl w:val="0"/>
          <w:numId w:val="4"/>
        </w:numPr>
        <w:spacing w:after="0"/>
        <w:rPr>
          <w:rFonts w:asciiTheme="minorHAnsi" w:eastAsia="Calibri" w:hAnsiTheme="minorHAnsi" w:cstheme="minorHAnsi"/>
          <w:sz w:val="22"/>
          <w:szCs w:val="22"/>
          <w:lang w:val="en-GB" w:eastAsia="en-US"/>
        </w:rPr>
      </w:pPr>
      <w:r w:rsidRPr="000200E4">
        <w:rPr>
          <w:rFonts w:asciiTheme="minorHAnsi" w:eastAsia="Calibri" w:hAnsiTheme="minorHAnsi" w:cstheme="minorHAnsi"/>
          <w:sz w:val="22"/>
          <w:szCs w:val="22"/>
          <w:lang w:val="en-GB" w:eastAsia="en-US"/>
        </w:rPr>
        <w:t>If the subject matter of a targeted consultation</w:t>
      </w:r>
      <w:r w:rsidR="00F77EA4" w:rsidRPr="000200E4">
        <w:rPr>
          <w:rFonts w:asciiTheme="minorHAnsi" w:eastAsia="Calibri" w:hAnsiTheme="minorHAnsi" w:cstheme="minorHAnsi"/>
          <w:sz w:val="22"/>
          <w:szCs w:val="22"/>
          <w:lang w:val="en-GB" w:eastAsia="en-US"/>
        </w:rPr>
        <w:t xml:space="preserve"> </w:t>
      </w:r>
      <w:r w:rsidRPr="00BB4D24">
        <w:rPr>
          <w:rFonts w:asciiTheme="minorHAnsi" w:eastAsia="Calibri" w:hAnsiTheme="minorHAnsi" w:cstheme="minorHAnsi"/>
          <w:sz w:val="22"/>
          <w:szCs w:val="22"/>
          <w:lang w:val="en-GB" w:eastAsia="en-US"/>
        </w:rPr>
        <w:t>requires respondents to provide personal data in their response</w:t>
      </w:r>
      <w:r w:rsidR="0078308A">
        <w:rPr>
          <w:rFonts w:asciiTheme="minorHAnsi" w:eastAsia="Calibri" w:hAnsiTheme="minorHAnsi" w:cstheme="minorHAnsi"/>
          <w:sz w:val="22"/>
          <w:szCs w:val="22"/>
          <w:lang w:val="en-GB" w:eastAsia="en-US"/>
        </w:rPr>
        <w:t xml:space="preserve"> that make the data subject identifiable</w:t>
      </w:r>
      <w:r w:rsidRPr="00BB4D24">
        <w:rPr>
          <w:rFonts w:asciiTheme="minorHAnsi" w:eastAsia="Calibri" w:hAnsiTheme="minorHAnsi" w:cstheme="minorHAnsi"/>
          <w:sz w:val="22"/>
          <w:szCs w:val="22"/>
          <w:lang w:val="en-GB" w:eastAsia="en-US"/>
        </w:rPr>
        <w:t xml:space="preserve">, their </w:t>
      </w:r>
      <w:proofErr w:type="gramStart"/>
      <w:r w:rsidRPr="00BB4D24">
        <w:rPr>
          <w:rFonts w:asciiTheme="minorHAnsi" w:eastAsia="Calibri" w:hAnsiTheme="minorHAnsi" w:cstheme="minorHAnsi"/>
          <w:sz w:val="22"/>
          <w:szCs w:val="22"/>
          <w:lang w:val="en-GB" w:eastAsia="en-US"/>
        </w:rPr>
        <w:t>publication;</w:t>
      </w:r>
      <w:proofErr w:type="gramEnd"/>
    </w:p>
    <w:p w14:paraId="2C6ED729" w14:textId="77777777" w:rsidR="008951EF" w:rsidRPr="00930829" w:rsidRDefault="00AC38EF" w:rsidP="00AC38EF">
      <w:pPr>
        <w:pStyle w:val="ListParagraph"/>
        <w:numPr>
          <w:ilvl w:val="0"/>
          <w:numId w:val="4"/>
        </w:numPr>
        <w:spacing w:after="0"/>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if applicable, the processing of special categories of personal data</w:t>
      </w:r>
      <w:r w:rsidR="00DA0D24">
        <w:rPr>
          <w:rFonts w:asciiTheme="minorHAnsi" w:eastAsia="Calibri" w:hAnsiTheme="minorHAnsi" w:cstheme="minorHAnsi"/>
          <w:sz w:val="22"/>
          <w:szCs w:val="22"/>
          <w:lang w:val="en-GB" w:eastAsia="en-US"/>
        </w:rPr>
        <w:t xml:space="preserve">, whether they are necessary for the targeted consultation or provided spontaneously by the </w:t>
      </w:r>
      <w:proofErr w:type="gramStart"/>
      <w:r w:rsidR="00DA0D24">
        <w:rPr>
          <w:rFonts w:asciiTheme="minorHAnsi" w:eastAsia="Calibri" w:hAnsiTheme="minorHAnsi" w:cstheme="minorHAnsi"/>
          <w:sz w:val="22"/>
          <w:szCs w:val="22"/>
          <w:lang w:val="en-GB" w:eastAsia="en-US"/>
        </w:rPr>
        <w:t>respondent</w:t>
      </w:r>
      <w:r w:rsidR="004A1C15">
        <w:rPr>
          <w:rFonts w:asciiTheme="minorHAnsi" w:eastAsia="Calibri" w:hAnsiTheme="minorHAnsi" w:cstheme="minorHAnsi"/>
          <w:sz w:val="22"/>
          <w:szCs w:val="22"/>
          <w:lang w:val="en-GB" w:eastAsia="en-US"/>
        </w:rPr>
        <w:t>;</w:t>
      </w:r>
      <w:proofErr w:type="gramEnd"/>
    </w:p>
    <w:p w14:paraId="07B5F6B1" w14:textId="32A4BEEE" w:rsidR="006D0B58" w:rsidRPr="00930829" w:rsidRDefault="008951EF" w:rsidP="00930829">
      <w:pPr>
        <w:spacing w:after="0"/>
        <w:ind w:left="360"/>
        <w:rPr>
          <w:rFonts w:asciiTheme="minorHAnsi" w:eastAsia="Calibri" w:hAnsiTheme="minorHAnsi" w:cstheme="minorHAnsi"/>
          <w:sz w:val="22"/>
          <w:szCs w:val="22"/>
          <w:lang w:val="en-GB" w:eastAsia="en-US"/>
        </w:rPr>
      </w:pPr>
      <w:r w:rsidRPr="00930829">
        <w:rPr>
          <w:rFonts w:asciiTheme="minorHAnsi" w:eastAsia="Calibri" w:hAnsiTheme="minorHAnsi" w:cstheme="minorHAnsi"/>
          <w:i/>
          <w:color w:val="FF0000"/>
          <w:sz w:val="22"/>
          <w:szCs w:val="22"/>
          <w:highlight w:val="yellow"/>
          <w:lang w:val="en-GB" w:eastAsia="en-US"/>
        </w:rPr>
        <w:t>[in case the respondent had previously consented to be contacted by the contractor for such type of consultation</w:t>
      </w:r>
      <w:r>
        <w:rPr>
          <w:rFonts w:asciiTheme="minorHAnsi" w:eastAsia="Calibri" w:hAnsiTheme="minorHAnsi" w:cstheme="minorHAnsi"/>
          <w:i/>
          <w:color w:val="FF0000"/>
          <w:sz w:val="22"/>
          <w:szCs w:val="22"/>
          <w:highlight w:val="yellow"/>
          <w:lang w:val="en-GB" w:eastAsia="en-US"/>
        </w:rPr>
        <w:t>:</w:t>
      </w:r>
    </w:p>
    <w:p w14:paraId="6AC59B12" w14:textId="3FADF739" w:rsidR="004A1C15" w:rsidRPr="00D403A6" w:rsidRDefault="004A1C15" w:rsidP="00AC38EF">
      <w:pPr>
        <w:pStyle w:val="ListParagraph"/>
        <w:numPr>
          <w:ilvl w:val="0"/>
          <w:numId w:val="4"/>
        </w:numPr>
        <w:spacing w:after="0"/>
        <w:rPr>
          <w:rFonts w:asciiTheme="minorHAnsi" w:eastAsia="Calibri" w:hAnsiTheme="minorHAnsi" w:cstheme="minorHAnsi"/>
          <w:color w:val="FF0000"/>
          <w:sz w:val="22"/>
          <w:szCs w:val="22"/>
          <w:highlight w:val="yellow"/>
          <w:lang w:val="en-GB" w:eastAsia="en-US"/>
        </w:rPr>
      </w:pPr>
      <w:r>
        <w:rPr>
          <w:rFonts w:asciiTheme="minorHAnsi" w:eastAsia="Calibri" w:hAnsiTheme="minorHAnsi" w:cstheme="minorHAnsi"/>
          <w:sz w:val="22"/>
          <w:szCs w:val="22"/>
          <w:lang w:val="en-GB" w:eastAsia="en-US"/>
        </w:rPr>
        <w:lastRenderedPageBreak/>
        <w:t xml:space="preserve">to be contacted by </w:t>
      </w:r>
      <w:r w:rsidR="008951EF" w:rsidRPr="00930829">
        <w:rPr>
          <w:rFonts w:asciiTheme="minorHAnsi" w:eastAsia="Calibri" w:hAnsiTheme="minorHAnsi" w:cstheme="minorHAnsi"/>
          <w:i/>
          <w:iCs/>
          <w:color w:val="FF0000"/>
          <w:sz w:val="22"/>
          <w:szCs w:val="22"/>
          <w:highlight w:val="yellow"/>
          <w:lang w:val="en-GB" w:eastAsia="en-US"/>
        </w:rPr>
        <w:t>[</w:t>
      </w:r>
      <w:r w:rsidR="00310DF4" w:rsidRPr="00930829">
        <w:rPr>
          <w:rFonts w:asciiTheme="minorHAnsi" w:eastAsia="Calibri" w:hAnsiTheme="minorHAnsi" w:cstheme="minorHAnsi"/>
          <w:i/>
          <w:iCs/>
          <w:color w:val="FF0000"/>
          <w:sz w:val="22"/>
          <w:szCs w:val="22"/>
          <w:highlight w:val="yellow"/>
          <w:lang w:val="en-GB" w:eastAsia="en-US"/>
        </w:rPr>
        <w:t>name of the contractor</w:t>
      </w:r>
      <w:r w:rsidR="008951EF" w:rsidRPr="00930829">
        <w:rPr>
          <w:rFonts w:asciiTheme="minorHAnsi" w:eastAsia="Calibri" w:hAnsiTheme="minorHAnsi" w:cstheme="minorHAnsi"/>
          <w:i/>
          <w:iCs/>
          <w:color w:val="FF0000"/>
          <w:sz w:val="22"/>
          <w:szCs w:val="22"/>
          <w:highlight w:val="yellow"/>
          <w:lang w:val="en-GB" w:eastAsia="en-US"/>
        </w:rPr>
        <w:t>]</w:t>
      </w:r>
      <w:r w:rsidR="00310DF4" w:rsidRPr="00930829">
        <w:rPr>
          <w:rFonts w:asciiTheme="minorHAnsi" w:eastAsia="Calibri" w:hAnsiTheme="minorHAnsi" w:cstheme="minorHAnsi"/>
          <w:color w:val="FF0000"/>
          <w:sz w:val="22"/>
          <w:szCs w:val="22"/>
          <w:lang w:val="en-GB" w:eastAsia="en-US"/>
        </w:rPr>
        <w:t xml:space="preserve"> </w:t>
      </w:r>
      <w:r>
        <w:rPr>
          <w:rFonts w:asciiTheme="minorHAnsi" w:eastAsia="Calibri" w:hAnsiTheme="minorHAnsi" w:cstheme="minorHAnsi"/>
          <w:sz w:val="22"/>
          <w:szCs w:val="22"/>
          <w:lang w:val="en-GB" w:eastAsia="en-US"/>
        </w:rPr>
        <w:t xml:space="preserve">for </w:t>
      </w:r>
      <w:r w:rsidR="008A3941">
        <w:rPr>
          <w:rFonts w:asciiTheme="minorHAnsi" w:eastAsia="Calibri" w:hAnsiTheme="minorHAnsi" w:cstheme="minorHAnsi"/>
          <w:sz w:val="22"/>
          <w:szCs w:val="22"/>
          <w:lang w:val="en-GB" w:eastAsia="en-US"/>
        </w:rPr>
        <w:t xml:space="preserve">the present </w:t>
      </w:r>
      <w:r>
        <w:rPr>
          <w:rFonts w:asciiTheme="minorHAnsi" w:eastAsia="Calibri" w:hAnsiTheme="minorHAnsi" w:cstheme="minorHAnsi"/>
          <w:sz w:val="22"/>
          <w:szCs w:val="22"/>
          <w:lang w:val="en-GB" w:eastAsia="en-US"/>
        </w:rPr>
        <w:t>consultation</w:t>
      </w:r>
      <w:r w:rsidR="008951EF">
        <w:rPr>
          <w:rFonts w:asciiTheme="minorHAnsi" w:eastAsia="Calibri" w:hAnsiTheme="minorHAnsi" w:cstheme="minorHAnsi"/>
          <w:sz w:val="22"/>
          <w:szCs w:val="22"/>
          <w:lang w:val="en-GB" w:eastAsia="en-US"/>
        </w:rPr>
        <w:t>.</w:t>
      </w:r>
      <w:r w:rsidR="008951EF" w:rsidRPr="00930829">
        <w:rPr>
          <w:rFonts w:asciiTheme="minorHAnsi" w:eastAsia="Calibri" w:hAnsiTheme="minorHAnsi" w:cstheme="minorHAnsi"/>
          <w:i/>
          <w:iCs/>
          <w:color w:val="FF0000"/>
          <w:sz w:val="22"/>
          <w:szCs w:val="22"/>
          <w:highlight w:val="yellow"/>
          <w:lang w:val="en-GB" w:eastAsia="en-US"/>
        </w:rPr>
        <w:t>]</w:t>
      </w:r>
    </w:p>
    <w:p w14:paraId="39DAF946" w14:textId="77777777" w:rsidR="00AC38EF" w:rsidRDefault="00CA6CF5" w:rsidP="00C037B4">
      <w:pPr>
        <w:pStyle w:val="ListParagraph"/>
        <w:spacing w:after="0"/>
        <w:rPr>
          <w:rFonts w:asciiTheme="minorHAnsi" w:eastAsia="Calibri" w:hAnsiTheme="minorHAnsi" w:cstheme="minorHAnsi"/>
          <w:sz w:val="22"/>
          <w:szCs w:val="22"/>
          <w:lang w:val="en-GB" w:eastAsia="en-US"/>
        </w:rPr>
      </w:pPr>
      <w:r>
        <w:rPr>
          <w:rFonts w:asciiTheme="minorHAnsi" w:eastAsia="Calibri" w:hAnsiTheme="minorHAnsi" w:cstheme="minorHAnsi"/>
          <w:sz w:val="22"/>
          <w:szCs w:val="22"/>
          <w:lang w:val="en-GB" w:eastAsia="en-US"/>
        </w:rPr>
        <w:tab/>
      </w:r>
    </w:p>
    <w:p w14:paraId="48C53326" w14:textId="1E5F0899" w:rsidR="00AC38EF" w:rsidRDefault="00AC38EF" w:rsidP="00AC38EF">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 xml:space="preserve">The Union law which is the basis for </w:t>
      </w:r>
      <w:r w:rsidR="00CA6CF5">
        <w:rPr>
          <w:rFonts w:asciiTheme="minorHAnsi" w:eastAsia="Calibri" w:hAnsiTheme="minorHAnsi" w:cstheme="minorHAnsi"/>
          <w:sz w:val="22"/>
          <w:szCs w:val="22"/>
          <w:lang w:val="en-GB" w:eastAsia="en-US"/>
        </w:rPr>
        <w:t>the processing based on Article</w:t>
      </w:r>
      <w:r w:rsidRPr="00BB4D24">
        <w:rPr>
          <w:rFonts w:asciiTheme="minorHAnsi" w:eastAsia="Calibri" w:hAnsiTheme="minorHAnsi" w:cstheme="minorHAnsi"/>
          <w:sz w:val="22"/>
          <w:szCs w:val="22"/>
          <w:lang w:val="en-GB" w:eastAsia="en-US"/>
        </w:rPr>
        <w:t xml:space="preserve"> 5(1)(a) of Regulation (EU) 2018/1725 is the Treaty of the European Union, and more </w:t>
      </w:r>
      <w:r w:rsidR="00AC409C">
        <w:rPr>
          <w:rFonts w:asciiTheme="minorHAnsi" w:eastAsia="Calibri" w:hAnsiTheme="minorHAnsi" w:cstheme="minorHAnsi"/>
          <w:sz w:val="22"/>
          <w:szCs w:val="22"/>
          <w:lang w:val="en-GB" w:eastAsia="en-US"/>
        </w:rPr>
        <w:t>specifically its Articles 1 and</w:t>
      </w:r>
      <w:r w:rsidR="009037E8">
        <w:rPr>
          <w:rFonts w:asciiTheme="minorHAnsi" w:eastAsia="Calibri" w:hAnsiTheme="minorHAnsi" w:cstheme="minorHAnsi"/>
          <w:sz w:val="22"/>
          <w:szCs w:val="22"/>
          <w:lang w:val="en-GB" w:eastAsia="en-US"/>
        </w:rPr>
        <w:t xml:space="preserve"> </w:t>
      </w:r>
      <w:r w:rsidRPr="00BB4D24">
        <w:rPr>
          <w:rFonts w:asciiTheme="minorHAnsi" w:eastAsia="Calibri" w:hAnsiTheme="minorHAnsi" w:cstheme="minorHAnsi"/>
          <w:sz w:val="22"/>
          <w:szCs w:val="22"/>
          <w:lang w:val="en-GB" w:eastAsia="en-US"/>
        </w:rPr>
        <w:t>11</w:t>
      </w:r>
      <w:r w:rsidR="00AC409C">
        <w:rPr>
          <w:rFonts w:asciiTheme="minorHAnsi" w:eastAsia="Calibri" w:hAnsiTheme="minorHAnsi" w:cstheme="minorHAnsi"/>
          <w:sz w:val="22"/>
          <w:szCs w:val="22"/>
          <w:lang w:val="en-GB" w:eastAsia="en-US"/>
        </w:rPr>
        <w:t>, Article</w:t>
      </w:r>
      <w:r w:rsidR="009037E8">
        <w:rPr>
          <w:rFonts w:asciiTheme="minorHAnsi" w:eastAsia="Calibri" w:hAnsiTheme="minorHAnsi" w:cstheme="minorHAnsi"/>
          <w:sz w:val="22"/>
          <w:szCs w:val="22"/>
          <w:lang w:val="en-GB" w:eastAsia="en-US"/>
        </w:rPr>
        <w:t xml:space="preserve"> 298</w:t>
      </w:r>
      <w:r w:rsidR="00AC409C">
        <w:rPr>
          <w:rFonts w:asciiTheme="minorHAnsi" w:eastAsia="Calibri" w:hAnsiTheme="minorHAnsi" w:cstheme="minorHAnsi"/>
          <w:sz w:val="22"/>
          <w:szCs w:val="22"/>
          <w:lang w:val="en-GB" w:eastAsia="en-US"/>
        </w:rPr>
        <w:t xml:space="preserve"> of the Treaty on the Functioning of the European Union, </w:t>
      </w:r>
      <w:r w:rsidR="009037E8">
        <w:rPr>
          <w:rFonts w:asciiTheme="minorHAnsi" w:eastAsia="Calibri" w:hAnsiTheme="minorHAnsi" w:cstheme="minorHAnsi"/>
          <w:sz w:val="22"/>
          <w:szCs w:val="22"/>
          <w:lang w:val="en-GB" w:eastAsia="en-US"/>
        </w:rPr>
        <w:t xml:space="preserve">read in conjunction with Recital 22 of </w:t>
      </w:r>
      <w:r w:rsidR="009037E8" w:rsidRPr="009037E8">
        <w:rPr>
          <w:rFonts w:asciiTheme="minorHAnsi" w:eastAsia="Calibri" w:hAnsiTheme="minorHAnsi" w:cstheme="minorHAnsi"/>
          <w:sz w:val="22"/>
          <w:szCs w:val="22"/>
          <w:lang w:val="en-GB" w:eastAsia="en-US"/>
        </w:rPr>
        <w:t>Regulation (EU) 2018/1725</w:t>
      </w:r>
      <w:r w:rsidR="009037E8">
        <w:rPr>
          <w:rFonts w:asciiTheme="minorHAnsi" w:eastAsia="Calibri" w:hAnsiTheme="minorHAnsi" w:cstheme="minorHAnsi"/>
          <w:sz w:val="22"/>
          <w:szCs w:val="22"/>
          <w:lang w:val="en-GB" w:eastAsia="en-US"/>
        </w:rPr>
        <w:t>)</w:t>
      </w:r>
      <w:r w:rsidRPr="00BB4D24">
        <w:rPr>
          <w:rFonts w:asciiTheme="minorHAnsi" w:eastAsia="Calibri" w:hAnsiTheme="minorHAnsi" w:cstheme="minorHAnsi"/>
          <w:sz w:val="22"/>
          <w:szCs w:val="22"/>
          <w:lang w:val="en-GB" w:eastAsia="en-US"/>
        </w:rPr>
        <w:t xml:space="preserve">, as well as the Protocol 2 on the application of the principles of subsidiarity and proportionality. </w:t>
      </w:r>
    </w:p>
    <w:p w14:paraId="7EE7C3CE" w14:textId="77777777" w:rsidR="00D403A6" w:rsidRDefault="00D403A6" w:rsidP="00AC38EF">
      <w:pPr>
        <w:rPr>
          <w:rFonts w:asciiTheme="minorHAnsi" w:eastAsia="Calibri" w:hAnsiTheme="minorHAnsi" w:cstheme="minorHAnsi"/>
          <w:i/>
          <w:color w:val="FF0000"/>
          <w:sz w:val="22"/>
          <w:szCs w:val="22"/>
          <w:lang w:val="en-GB" w:eastAsia="en-US"/>
        </w:rPr>
      </w:pPr>
      <w:r>
        <w:rPr>
          <w:rFonts w:asciiTheme="minorHAnsi" w:eastAsia="Calibri" w:hAnsiTheme="minorHAnsi" w:cstheme="minorHAnsi"/>
          <w:i/>
          <w:color w:val="FF0000"/>
          <w:sz w:val="22"/>
          <w:szCs w:val="22"/>
          <w:lang w:val="en-GB" w:eastAsia="en-US"/>
        </w:rPr>
        <w:t>[</w:t>
      </w:r>
      <w:r w:rsidRPr="00DC3715">
        <w:rPr>
          <w:rFonts w:asciiTheme="minorHAnsi" w:eastAsia="Calibri" w:hAnsiTheme="minorHAnsi" w:cstheme="minorHAnsi"/>
          <w:i/>
          <w:color w:val="FF0000"/>
          <w:sz w:val="22"/>
          <w:szCs w:val="22"/>
          <w:highlight w:val="yellow"/>
          <w:lang w:val="en-GB" w:eastAsia="en-US"/>
        </w:rPr>
        <w:t>If you chose b) legal obligation as a ground for lawful processing add:</w:t>
      </w:r>
    </w:p>
    <w:p w14:paraId="3ED993B3" w14:textId="4490B7CB" w:rsidR="00D403A6" w:rsidRPr="00DC3715" w:rsidRDefault="00D403A6" w:rsidP="00AC38EF">
      <w:pPr>
        <w:rPr>
          <w:rFonts w:asciiTheme="minorHAnsi" w:eastAsia="Calibri" w:hAnsiTheme="minorHAnsi" w:cstheme="minorHAnsi"/>
          <w:i/>
          <w:color w:val="FF0000"/>
          <w:sz w:val="22"/>
          <w:szCs w:val="22"/>
          <w:lang w:val="en-GB" w:eastAsia="en-US"/>
        </w:rPr>
      </w:pPr>
      <w:r w:rsidRPr="000200E4">
        <w:rPr>
          <w:rFonts w:asciiTheme="minorHAnsi" w:eastAsia="Calibri" w:hAnsiTheme="minorHAnsi" w:cstheme="minorHAnsi"/>
          <w:i/>
          <w:sz w:val="22"/>
          <w:szCs w:val="22"/>
          <w:lang w:val="en-GB" w:eastAsia="en-US"/>
        </w:rPr>
        <w:t xml:space="preserve">The Union law which is the basis for the processing based on Article 5(1)(a) of Regulation (EU) 2018/1725 is </w:t>
      </w:r>
      <w:r w:rsidRPr="00DC3715">
        <w:rPr>
          <w:rFonts w:asciiTheme="minorHAnsi" w:eastAsia="Calibri" w:hAnsiTheme="minorHAnsi" w:cstheme="minorHAnsi"/>
          <w:i/>
          <w:color w:val="FF0000"/>
          <w:sz w:val="22"/>
          <w:szCs w:val="22"/>
          <w:highlight w:val="yellow"/>
          <w:lang w:val="en-GB" w:eastAsia="en-US"/>
        </w:rPr>
        <w:t>[xxx]</w:t>
      </w:r>
    </w:p>
    <w:p w14:paraId="5048212E" w14:textId="77777777" w:rsidR="004D7264" w:rsidRDefault="004D7264" w:rsidP="00AC38EF">
      <w:pPr>
        <w:rPr>
          <w:rFonts w:asciiTheme="minorHAnsi" w:eastAsia="Calibri" w:hAnsiTheme="minorHAnsi" w:cstheme="minorHAnsi"/>
          <w:sz w:val="22"/>
          <w:szCs w:val="22"/>
          <w:lang w:val="en-GB" w:eastAsia="en-US"/>
        </w:rPr>
      </w:pPr>
      <w:r>
        <w:rPr>
          <w:rFonts w:asciiTheme="minorHAnsi" w:eastAsia="Calibri" w:hAnsiTheme="minorHAnsi" w:cstheme="minorHAnsi"/>
          <w:i/>
          <w:color w:val="FF0000"/>
          <w:sz w:val="22"/>
          <w:szCs w:val="22"/>
          <w:lang w:val="en-GB" w:eastAsia="en-US"/>
        </w:rPr>
        <w:t>[</w:t>
      </w:r>
      <w:r w:rsidRPr="00DC3715">
        <w:rPr>
          <w:rFonts w:asciiTheme="minorHAnsi" w:eastAsia="Calibri" w:hAnsiTheme="minorHAnsi" w:cstheme="minorHAnsi"/>
          <w:i/>
          <w:color w:val="FF0000"/>
          <w:sz w:val="22"/>
          <w:szCs w:val="22"/>
          <w:highlight w:val="yellow"/>
          <w:lang w:val="en-GB" w:eastAsia="en-US"/>
        </w:rPr>
        <w:t>add any sectoral Union law that may serve as a basis for the targeted consultation activity</w:t>
      </w:r>
      <w:r>
        <w:rPr>
          <w:rFonts w:asciiTheme="minorHAnsi" w:eastAsia="Calibri" w:hAnsiTheme="minorHAnsi" w:cstheme="minorHAnsi"/>
          <w:i/>
          <w:color w:val="FF0000"/>
          <w:sz w:val="22"/>
          <w:szCs w:val="22"/>
          <w:lang w:val="en-GB" w:eastAsia="en-US"/>
        </w:rPr>
        <w:t>]</w:t>
      </w:r>
    </w:p>
    <w:p w14:paraId="7A2DBC85" w14:textId="77777777" w:rsidR="00AC38EF" w:rsidRPr="004B23D6" w:rsidRDefault="00AC38EF" w:rsidP="00AC38EF">
      <w:pPr>
        <w:keepNext/>
        <w:numPr>
          <w:ilvl w:val="0"/>
          <w:numId w:val="2"/>
        </w:numPr>
        <w:spacing w:after="200"/>
        <w:ind w:left="714" w:hanging="357"/>
        <w:rPr>
          <w:rFonts w:asciiTheme="minorHAnsi" w:eastAsia="Calibri" w:hAnsiTheme="minorHAnsi" w:cstheme="minorHAnsi"/>
          <w:b/>
          <w:sz w:val="22"/>
          <w:szCs w:val="22"/>
          <w:u w:val="single"/>
          <w:lang w:val="en-GB" w:eastAsia="en-US"/>
        </w:rPr>
      </w:pPr>
      <w:r w:rsidRPr="00BB4D24" w:rsidDel="00657F5C">
        <w:rPr>
          <w:rFonts w:asciiTheme="minorHAnsi" w:eastAsia="Calibri" w:hAnsiTheme="minorHAnsi" w:cstheme="minorHAnsi"/>
          <w:i/>
          <w:color w:val="FF0000"/>
          <w:sz w:val="22"/>
          <w:szCs w:val="22"/>
          <w:lang w:val="en-GB" w:eastAsia="en-US"/>
        </w:rPr>
        <w:t xml:space="preserve"> </w:t>
      </w:r>
      <w:r w:rsidRPr="004B23D6">
        <w:rPr>
          <w:rFonts w:asciiTheme="minorHAnsi" w:eastAsia="Calibri" w:hAnsiTheme="minorHAnsi" w:cstheme="minorHAnsi"/>
          <w:b/>
          <w:sz w:val="22"/>
          <w:szCs w:val="22"/>
          <w:u w:val="single"/>
          <w:lang w:val="en-GB" w:eastAsia="en-US"/>
        </w:rPr>
        <w:t>Which personal data do we collect and further process</w:t>
      </w:r>
      <w:r w:rsidRPr="004B23D6">
        <w:rPr>
          <w:rFonts w:asciiTheme="minorHAnsi" w:eastAsia="Calibri" w:hAnsiTheme="minorHAnsi" w:cstheme="minorHAnsi"/>
          <w:i/>
          <w:sz w:val="22"/>
          <w:szCs w:val="22"/>
          <w:lang w:val="en-GB" w:eastAsia="en-US"/>
        </w:rPr>
        <w:t xml:space="preserve">? </w:t>
      </w:r>
    </w:p>
    <w:p w14:paraId="47A64037" w14:textId="2303C24F" w:rsidR="00AC38EF" w:rsidRDefault="00AC38EF" w:rsidP="00CA6CF5">
      <w:pPr>
        <w:spacing w:after="0"/>
        <w:rPr>
          <w:rFonts w:asciiTheme="minorHAnsi" w:eastAsia="Cambria" w:hAnsiTheme="minorHAnsi" w:cstheme="minorHAnsi"/>
          <w:sz w:val="22"/>
          <w:szCs w:val="22"/>
          <w:lang w:val="en-GB" w:eastAsia="en-US"/>
        </w:rPr>
      </w:pPr>
      <w:r w:rsidRPr="004B23D6">
        <w:rPr>
          <w:rFonts w:asciiTheme="minorHAnsi" w:eastAsia="Cambria" w:hAnsiTheme="minorHAnsi" w:cstheme="minorHAnsi"/>
          <w:sz w:val="22"/>
          <w:szCs w:val="22"/>
          <w:lang w:val="en-GB" w:eastAsia="en-US"/>
        </w:rPr>
        <w:t>In order to carry out this processing operation</w:t>
      </w:r>
      <w:r w:rsidR="001919AB">
        <w:rPr>
          <w:rFonts w:asciiTheme="minorHAnsi" w:eastAsia="Cambria" w:hAnsiTheme="minorHAnsi" w:cstheme="minorHAnsi"/>
          <w:sz w:val="22"/>
          <w:szCs w:val="22"/>
          <w:lang w:val="en-GB" w:eastAsia="en-US"/>
        </w:rPr>
        <w:t xml:space="preserve"> on behalf of the European Commission,</w:t>
      </w:r>
      <w:r w:rsidRPr="004B23D6">
        <w:rPr>
          <w:rFonts w:asciiTheme="minorHAnsi" w:eastAsia="Cambria" w:hAnsiTheme="minorHAnsi" w:cstheme="minorHAnsi"/>
          <w:sz w:val="22"/>
          <w:szCs w:val="22"/>
          <w:lang w:val="en-GB" w:eastAsia="en-US"/>
        </w:rPr>
        <w:t xml:space="preserve"> </w:t>
      </w:r>
      <w:r w:rsidR="009F730E" w:rsidRPr="001919AB">
        <w:rPr>
          <w:rFonts w:asciiTheme="minorHAnsi" w:eastAsia="Calibri" w:hAnsiTheme="minorHAnsi" w:cstheme="minorHAnsi"/>
          <w:i/>
          <w:color w:val="FF0000"/>
          <w:sz w:val="22"/>
          <w:szCs w:val="22"/>
          <w:highlight w:val="yellow"/>
          <w:lang w:val="en-GB" w:eastAsia="en-US"/>
        </w:rPr>
        <w:t>[</w:t>
      </w:r>
      <w:r w:rsidR="001919AB" w:rsidRPr="001919AB">
        <w:rPr>
          <w:rFonts w:asciiTheme="minorHAnsi" w:eastAsia="Calibri" w:hAnsiTheme="minorHAnsi" w:cstheme="minorHAnsi"/>
          <w:i/>
          <w:color w:val="FF0000"/>
          <w:sz w:val="22"/>
          <w:szCs w:val="22"/>
          <w:highlight w:val="yellow"/>
          <w:lang w:val="en-GB" w:eastAsia="en-US"/>
        </w:rPr>
        <w:t>name of the contractor</w:t>
      </w:r>
      <w:r w:rsidR="001919AB" w:rsidRPr="001919AB">
        <w:rPr>
          <w:rFonts w:asciiTheme="minorHAnsi" w:eastAsia="Calibri" w:hAnsiTheme="minorHAnsi" w:cstheme="minorHAnsi"/>
          <w:i/>
          <w:color w:val="FF0000"/>
          <w:sz w:val="22"/>
          <w:szCs w:val="22"/>
          <w:lang w:val="en-GB" w:eastAsia="en-US"/>
        </w:rPr>
        <w:t>]</w:t>
      </w:r>
      <w:r w:rsidR="001919AB">
        <w:rPr>
          <w:rFonts w:asciiTheme="minorHAnsi" w:eastAsia="Cambria" w:hAnsiTheme="minorHAnsi" w:cstheme="minorHAnsi"/>
          <w:i/>
          <w:color w:val="FF0000"/>
          <w:sz w:val="22"/>
          <w:szCs w:val="22"/>
          <w:lang w:val="en-GB" w:eastAsia="en-US"/>
        </w:rPr>
        <w:t xml:space="preserve"> </w:t>
      </w:r>
      <w:r w:rsidRPr="004B23D6">
        <w:rPr>
          <w:rFonts w:asciiTheme="minorHAnsi" w:eastAsia="Cambria" w:hAnsiTheme="minorHAnsi" w:cstheme="minorHAnsi"/>
          <w:sz w:val="22"/>
          <w:szCs w:val="22"/>
          <w:lang w:val="en-GB" w:eastAsia="en-US"/>
        </w:rPr>
        <w:t>collects the following categories of personal data</w:t>
      </w:r>
      <w:r w:rsidR="00CA6CF5">
        <w:rPr>
          <w:rFonts w:asciiTheme="minorHAnsi" w:eastAsia="Cambria" w:hAnsiTheme="minorHAnsi" w:cstheme="minorHAnsi"/>
          <w:sz w:val="22"/>
          <w:szCs w:val="22"/>
          <w:lang w:val="en-GB" w:eastAsia="en-US"/>
        </w:rPr>
        <w:t xml:space="preserve"> </w:t>
      </w:r>
      <w:r w:rsidR="00CA6CF5" w:rsidRPr="00DC3715">
        <w:rPr>
          <w:rFonts w:asciiTheme="minorHAnsi" w:eastAsia="Cambria" w:hAnsiTheme="minorHAnsi" w:cstheme="minorHAnsi"/>
          <w:b/>
          <w:i/>
          <w:color w:val="FF0000"/>
          <w:sz w:val="22"/>
          <w:szCs w:val="22"/>
          <w:highlight w:val="yellow"/>
          <w:lang w:val="en-GB" w:eastAsia="en-US"/>
        </w:rPr>
        <w:t>[adjust</w:t>
      </w:r>
      <w:r w:rsidR="004772CC" w:rsidRPr="00DC3715">
        <w:rPr>
          <w:rFonts w:asciiTheme="minorHAnsi" w:eastAsia="Cambria" w:hAnsiTheme="minorHAnsi" w:cstheme="minorHAnsi"/>
          <w:b/>
          <w:i/>
          <w:color w:val="FF0000"/>
          <w:sz w:val="22"/>
          <w:szCs w:val="22"/>
          <w:highlight w:val="yellow"/>
          <w:lang w:val="en-GB" w:eastAsia="en-US"/>
        </w:rPr>
        <w:t>/complement</w:t>
      </w:r>
      <w:r w:rsidR="00CA6CF5" w:rsidRPr="00DC3715">
        <w:rPr>
          <w:rFonts w:asciiTheme="minorHAnsi" w:eastAsia="Cambria" w:hAnsiTheme="minorHAnsi" w:cstheme="minorHAnsi"/>
          <w:b/>
          <w:i/>
          <w:color w:val="FF0000"/>
          <w:sz w:val="22"/>
          <w:szCs w:val="22"/>
          <w:highlight w:val="yellow"/>
          <w:lang w:val="en-GB" w:eastAsia="en-US"/>
        </w:rPr>
        <w:t xml:space="preserve"> as appropriate]</w:t>
      </w:r>
      <w:r w:rsidRPr="00DC3715">
        <w:rPr>
          <w:rFonts w:asciiTheme="minorHAnsi" w:eastAsia="Cambria" w:hAnsiTheme="minorHAnsi" w:cstheme="minorHAnsi"/>
          <w:sz w:val="22"/>
          <w:szCs w:val="22"/>
          <w:highlight w:val="yellow"/>
          <w:lang w:val="en-GB" w:eastAsia="en-US"/>
        </w:rPr>
        <w:t>:</w:t>
      </w:r>
    </w:p>
    <w:p w14:paraId="4FFA483C" w14:textId="77777777" w:rsidR="00CA6CF5" w:rsidRPr="00CA6CF5" w:rsidRDefault="00CA6CF5" w:rsidP="00CA6CF5">
      <w:pPr>
        <w:spacing w:after="0"/>
        <w:rPr>
          <w:rFonts w:asciiTheme="minorHAnsi" w:eastAsia="Cambria" w:hAnsiTheme="minorHAnsi" w:cstheme="minorHAnsi"/>
          <w:sz w:val="22"/>
          <w:szCs w:val="22"/>
          <w:lang w:val="en-GB" w:eastAsia="en-US"/>
        </w:rPr>
      </w:pPr>
    </w:p>
    <w:p w14:paraId="4FB1FFDC" w14:textId="77777777" w:rsidR="00AC38EF" w:rsidRPr="0053787A" w:rsidRDefault="00AC38EF" w:rsidP="00AC38EF">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sz w:val="22"/>
          <w:szCs w:val="22"/>
          <w:lang w:val="en-IE" w:eastAsia="en-US"/>
        </w:rPr>
        <w:t>name and surname,</w:t>
      </w:r>
    </w:p>
    <w:p w14:paraId="7AB1817F" w14:textId="77777777" w:rsidR="00AC38EF" w:rsidRPr="0053787A" w:rsidRDefault="00AC38EF" w:rsidP="00AC38EF">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iCs/>
          <w:sz w:val="22"/>
          <w:szCs w:val="22"/>
          <w:lang w:val="en-IE" w:eastAsia="en-US"/>
        </w:rPr>
        <w:t xml:space="preserve">profession, </w:t>
      </w:r>
    </w:p>
    <w:p w14:paraId="06C1D888" w14:textId="77777777" w:rsidR="00AC38EF" w:rsidRPr="0053787A" w:rsidRDefault="00AC38EF" w:rsidP="00AC38EF">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iCs/>
          <w:sz w:val="22"/>
          <w:szCs w:val="22"/>
          <w:lang w:val="en-IE" w:eastAsia="en-US"/>
        </w:rPr>
        <w:t xml:space="preserve">country of residence, </w:t>
      </w:r>
    </w:p>
    <w:p w14:paraId="559C8264" w14:textId="77777777" w:rsidR="00AC38EF" w:rsidRPr="0053787A" w:rsidRDefault="00AC38EF" w:rsidP="00AC38EF">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iCs/>
          <w:sz w:val="22"/>
          <w:szCs w:val="22"/>
          <w:lang w:val="en-IE" w:eastAsia="en-US"/>
        </w:rPr>
        <w:t>e-mail address of the respondent,</w:t>
      </w:r>
    </w:p>
    <w:p w14:paraId="70431DE0" w14:textId="380EEFDF" w:rsidR="00AC38EF" w:rsidRPr="0053787A" w:rsidRDefault="00AC38EF" w:rsidP="00A20048">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sz w:val="22"/>
          <w:szCs w:val="22"/>
          <w:lang w:val="en-IE" w:eastAsia="en-US"/>
        </w:rPr>
        <w:t xml:space="preserve">the name of </w:t>
      </w:r>
      <w:r w:rsidR="00A20048">
        <w:rPr>
          <w:rFonts w:asciiTheme="minorHAnsi" w:eastAsia="Calibri" w:hAnsiTheme="minorHAnsi" w:cstheme="minorHAnsi"/>
          <w:i/>
          <w:sz w:val="22"/>
          <w:szCs w:val="22"/>
          <w:lang w:val="en-IE" w:eastAsia="en-US"/>
        </w:rPr>
        <w:t>a self-employed individual</w:t>
      </w:r>
      <w:r w:rsidR="00A20048" w:rsidRPr="00A20048">
        <w:rPr>
          <w:rFonts w:asciiTheme="minorHAnsi" w:eastAsia="Calibri" w:hAnsiTheme="minorHAnsi" w:cstheme="minorHAnsi"/>
          <w:i/>
          <w:sz w:val="22"/>
          <w:szCs w:val="22"/>
          <w:lang w:val="en-IE" w:eastAsia="en-US"/>
        </w:rPr>
        <w:t xml:space="preserve"> (natural persons)</w:t>
      </w:r>
      <w:r w:rsidRPr="0053787A">
        <w:rPr>
          <w:rFonts w:asciiTheme="minorHAnsi" w:eastAsia="Calibri" w:hAnsiTheme="minorHAnsi" w:cstheme="minorHAnsi"/>
          <w:i/>
          <w:sz w:val="22"/>
          <w:szCs w:val="22"/>
          <w:lang w:val="en-IE" w:eastAsia="en-US"/>
        </w:rPr>
        <w:t xml:space="preserve"> on whose behalf the respondent is contributing,</w:t>
      </w:r>
    </w:p>
    <w:p w14:paraId="59DE1BA0" w14:textId="77777777" w:rsidR="00AC38EF" w:rsidRPr="0053787A" w:rsidRDefault="00AC38EF" w:rsidP="00AC38EF">
      <w:pPr>
        <w:numPr>
          <w:ilvl w:val="0"/>
          <w:numId w:val="5"/>
        </w:numPr>
        <w:spacing w:after="0"/>
        <w:rPr>
          <w:rFonts w:asciiTheme="minorHAnsi" w:eastAsia="Calibri" w:hAnsiTheme="minorHAnsi" w:cstheme="minorHAnsi"/>
          <w:i/>
          <w:sz w:val="22"/>
          <w:szCs w:val="22"/>
          <w:lang w:val="en-IE" w:eastAsia="en-US"/>
        </w:rPr>
      </w:pPr>
      <w:r w:rsidRPr="0053787A">
        <w:rPr>
          <w:rFonts w:asciiTheme="minorHAnsi" w:eastAsia="Calibri" w:hAnsiTheme="minorHAnsi" w:cstheme="minorHAnsi"/>
          <w:i/>
          <w:sz w:val="22"/>
          <w:szCs w:val="22"/>
          <w:lang w:val="en-IE" w:eastAsia="en-US"/>
        </w:rPr>
        <w:t>personal data related to the physical, economic, cultural, or social identity of the respondent, insofar as they are not falling under Article 10 of the Regulation,</w:t>
      </w:r>
    </w:p>
    <w:p w14:paraId="38D6AFB4" w14:textId="28E8E4D9" w:rsidR="00AC38EF" w:rsidRPr="005B61A1" w:rsidRDefault="00AC38EF" w:rsidP="00AC38EF">
      <w:pPr>
        <w:numPr>
          <w:ilvl w:val="0"/>
          <w:numId w:val="5"/>
        </w:numPr>
        <w:spacing w:after="0"/>
        <w:rPr>
          <w:rFonts w:asciiTheme="minorHAnsi" w:eastAsia="Calibri" w:hAnsiTheme="minorHAnsi" w:cstheme="minorHAnsi"/>
          <w:i/>
          <w:sz w:val="22"/>
          <w:szCs w:val="22"/>
          <w:lang w:val="en-IE" w:eastAsia="en-US"/>
        </w:rPr>
      </w:pPr>
      <w:r w:rsidRPr="005B61A1">
        <w:rPr>
          <w:rFonts w:asciiTheme="minorHAnsi" w:eastAsia="Calibri" w:hAnsiTheme="minorHAnsi" w:cstheme="minorHAnsi"/>
          <w:i/>
          <w:sz w:val="22"/>
          <w:szCs w:val="22"/>
          <w:lang w:val="en-IE" w:eastAsia="en-US"/>
        </w:rPr>
        <w:t>personal data included in the response or contribution to the targeted consultation</w:t>
      </w:r>
      <w:r w:rsidR="00600732" w:rsidRPr="005B61A1">
        <w:rPr>
          <w:rFonts w:asciiTheme="minorHAnsi" w:eastAsia="Calibri" w:hAnsiTheme="minorHAnsi" w:cstheme="minorHAnsi"/>
          <w:i/>
          <w:sz w:val="22"/>
          <w:szCs w:val="22"/>
          <w:lang w:val="en-IE" w:eastAsia="en-US"/>
        </w:rPr>
        <w:t xml:space="preserve"> </w:t>
      </w:r>
      <w:r w:rsidR="0078308A" w:rsidRPr="005B61A1">
        <w:rPr>
          <w:rFonts w:asciiTheme="minorHAnsi" w:eastAsia="Calibri" w:hAnsiTheme="minorHAnsi" w:cstheme="minorHAnsi"/>
          <w:i/>
          <w:sz w:val="22"/>
          <w:szCs w:val="22"/>
          <w:lang w:val="en-IE" w:eastAsia="en-US"/>
        </w:rPr>
        <w:t xml:space="preserve">activity, including </w:t>
      </w:r>
      <w:r w:rsidR="00E35427" w:rsidRPr="005B61A1">
        <w:rPr>
          <w:rFonts w:asciiTheme="minorHAnsi" w:eastAsia="Calibri" w:hAnsiTheme="minorHAnsi" w:cstheme="minorHAnsi"/>
          <w:i/>
          <w:sz w:val="22"/>
          <w:szCs w:val="22"/>
          <w:lang w:val="en-IE" w:eastAsia="en-US"/>
        </w:rPr>
        <w:t>(</w:t>
      </w:r>
      <w:r w:rsidR="0078308A" w:rsidRPr="005B61A1">
        <w:rPr>
          <w:rFonts w:asciiTheme="minorHAnsi" w:eastAsia="Calibri" w:hAnsiTheme="minorHAnsi" w:cstheme="minorHAnsi"/>
          <w:i/>
          <w:sz w:val="22"/>
          <w:szCs w:val="22"/>
          <w:lang w:val="en-IE" w:eastAsia="en-US"/>
        </w:rPr>
        <w:t>personal</w:t>
      </w:r>
      <w:r w:rsidR="00E35427" w:rsidRPr="005B61A1">
        <w:rPr>
          <w:rFonts w:asciiTheme="minorHAnsi" w:eastAsia="Calibri" w:hAnsiTheme="minorHAnsi" w:cstheme="minorHAnsi"/>
          <w:i/>
          <w:sz w:val="22"/>
          <w:szCs w:val="22"/>
          <w:lang w:val="en-IE" w:eastAsia="en-US"/>
        </w:rPr>
        <w:t>)</w:t>
      </w:r>
      <w:r w:rsidR="0078308A" w:rsidRPr="005B61A1">
        <w:rPr>
          <w:rFonts w:asciiTheme="minorHAnsi" w:eastAsia="Calibri" w:hAnsiTheme="minorHAnsi" w:cstheme="minorHAnsi"/>
          <w:i/>
          <w:sz w:val="22"/>
          <w:szCs w:val="22"/>
          <w:lang w:val="en-IE" w:eastAsia="en-US"/>
        </w:rPr>
        <w:t xml:space="preserve"> opinions</w:t>
      </w:r>
      <w:r w:rsidRPr="005B61A1">
        <w:rPr>
          <w:rFonts w:asciiTheme="minorHAnsi" w:eastAsia="Calibri" w:hAnsiTheme="minorHAnsi" w:cstheme="minorHAnsi"/>
          <w:i/>
          <w:sz w:val="22"/>
          <w:szCs w:val="22"/>
          <w:lang w:val="en-IE" w:eastAsia="en-US"/>
        </w:rPr>
        <w:t xml:space="preserve"> (if the targeted consultation at hand requires so)</w:t>
      </w:r>
      <w:r w:rsidR="004772CC" w:rsidRPr="005B61A1">
        <w:rPr>
          <w:rFonts w:asciiTheme="minorHAnsi" w:eastAsia="Calibri" w:hAnsiTheme="minorHAnsi" w:cstheme="minorHAnsi"/>
          <w:i/>
          <w:sz w:val="22"/>
          <w:szCs w:val="22"/>
          <w:lang w:val="en-IE" w:eastAsia="en-US"/>
        </w:rPr>
        <w:t>,</w:t>
      </w:r>
    </w:p>
    <w:p w14:paraId="1F1F596B" w14:textId="76F52AB6" w:rsidR="004772CC" w:rsidRPr="005B61A1" w:rsidRDefault="00817F77" w:rsidP="00AC38EF">
      <w:pPr>
        <w:numPr>
          <w:ilvl w:val="0"/>
          <w:numId w:val="5"/>
        </w:numPr>
        <w:spacing w:after="0"/>
        <w:rPr>
          <w:rFonts w:asciiTheme="minorHAnsi" w:eastAsia="Calibri" w:hAnsiTheme="minorHAnsi" w:cstheme="minorHAnsi"/>
          <w:i/>
          <w:sz w:val="22"/>
          <w:szCs w:val="22"/>
          <w:lang w:val="en-IE" w:eastAsia="en-US"/>
        </w:rPr>
      </w:pPr>
      <w:r w:rsidRPr="005B61A1">
        <w:rPr>
          <w:rFonts w:asciiTheme="minorHAnsi" w:eastAsia="Calibri" w:hAnsiTheme="minorHAnsi" w:cstheme="minorHAnsi"/>
          <w:i/>
          <w:sz w:val="22"/>
          <w:szCs w:val="22"/>
          <w:lang w:val="en-IE" w:eastAsia="en-US"/>
        </w:rPr>
        <w:t xml:space="preserve">photos, </w:t>
      </w:r>
      <w:r w:rsidR="004772CC" w:rsidRPr="005B61A1">
        <w:rPr>
          <w:rFonts w:asciiTheme="minorHAnsi" w:eastAsia="Calibri" w:hAnsiTheme="minorHAnsi" w:cstheme="minorHAnsi"/>
          <w:i/>
          <w:sz w:val="22"/>
          <w:szCs w:val="22"/>
          <w:lang w:val="en-IE" w:eastAsia="en-US"/>
        </w:rPr>
        <w:t>audio/video recording.</w:t>
      </w:r>
    </w:p>
    <w:p w14:paraId="46E9AC5A" w14:textId="77777777" w:rsidR="002A2149" w:rsidRPr="00930829" w:rsidRDefault="000444E8" w:rsidP="00AC38EF">
      <w:pPr>
        <w:numPr>
          <w:ilvl w:val="0"/>
          <w:numId w:val="5"/>
        </w:numPr>
        <w:spacing w:after="0"/>
        <w:rPr>
          <w:rFonts w:asciiTheme="minorHAnsi" w:eastAsia="Calibri" w:hAnsiTheme="minorHAnsi" w:cstheme="minorHAnsi"/>
          <w:i/>
          <w:sz w:val="22"/>
          <w:szCs w:val="22"/>
          <w:lang w:val="en-IE" w:eastAsia="en-US"/>
        </w:rPr>
      </w:pPr>
      <w:r w:rsidRPr="005B61A1">
        <w:rPr>
          <w:rFonts w:asciiTheme="minorHAnsi" w:eastAsia="Calibri" w:hAnsiTheme="minorHAnsi" w:cstheme="minorHAnsi"/>
          <w:i/>
          <w:color w:val="FF0000"/>
          <w:sz w:val="22"/>
          <w:szCs w:val="22"/>
          <w:lang w:val="en-IE" w:eastAsia="en-US"/>
        </w:rPr>
        <w:t>[</w:t>
      </w:r>
      <w:r w:rsidRPr="005B61A1">
        <w:rPr>
          <w:rFonts w:asciiTheme="minorHAnsi" w:eastAsia="Calibri" w:hAnsiTheme="minorHAnsi" w:cstheme="minorHAnsi"/>
          <w:i/>
          <w:color w:val="FF0000"/>
          <w:sz w:val="22"/>
          <w:szCs w:val="22"/>
          <w:highlight w:val="yellow"/>
          <w:lang w:val="en-IE" w:eastAsia="en-US"/>
        </w:rPr>
        <w:t>if applicable</w:t>
      </w:r>
      <w:r w:rsidRPr="005B61A1">
        <w:rPr>
          <w:rFonts w:asciiTheme="minorHAnsi" w:eastAsia="Calibri" w:hAnsiTheme="minorHAnsi" w:cstheme="minorHAnsi"/>
          <w:i/>
          <w:color w:val="FF0000"/>
          <w:sz w:val="22"/>
          <w:szCs w:val="22"/>
          <w:lang w:val="en-IE" w:eastAsia="en-US"/>
        </w:rPr>
        <w:t xml:space="preserve">: </w:t>
      </w:r>
      <w:r w:rsidRPr="00930829">
        <w:rPr>
          <w:rFonts w:asciiTheme="minorHAnsi" w:eastAsia="Calibri" w:hAnsiTheme="minorHAnsi" w:cstheme="minorHAnsi"/>
          <w:i/>
          <w:iCs/>
          <w:sz w:val="22"/>
          <w:szCs w:val="22"/>
          <w:lang w:val="en-GB" w:eastAsia="en-US"/>
        </w:rPr>
        <w:t>special categories of personal data falling under Article 10 of the Regulation</w:t>
      </w:r>
      <w:r w:rsidR="001919AB">
        <w:rPr>
          <w:rFonts w:asciiTheme="minorHAnsi" w:eastAsia="Calibri" w:hAnsiTheme="minorHAnsi" w:cstheme="minorHAnsi"/>
          <w:i/>
          <w:iCs/>
          <w:sz w:val="22"/>
          <w:szCs w:val="22"/>
          <w:lang w:val="en-GB" w:eastAsia="en-US"/>
        </w:rPr>
        <w:t>.</w:t>
      </w:r>
      <w:r w:rsidR="002A2149">
        <w:rPr>
          <w:rFonts w:asciiTheme="minorHAnsi" w:eastAsia="Calibri" w:hAnsiTheme="minorHAnsi" w:cstheme="minorHAnsi"/>
          <w:i/>
          <w:iCs/>
          <w:sz w:val="22"/>
          <w:szCs w:val="22"/>
          <w:lang w:val="en-GB" w:eastAsia="en-US"/>
        </w:rPr>
        <w:t xml:space="preserve"> </w:t>
      </w:r>
      <w:r w:rsidR="002A2149" w:rsidRPr="00930829">
        <w:rPr>
          <w:rFonts w:asciiTheme="minorHAnsi" w:eastAsia="Calibri" w:hAnsiTheme="minorHAnsi" w:cstheme="minorHAnsi"/>
          <w:i/>
          <w:iCs/>
          <w:color w:val="FF0000"/>
          <w:sz w:val="22"/>
          <w:szCs w:val="22"/>
          <w:lang w:val="en-GB" w:eastAsia="en-US"/>
        </w:rPr>
        <w:t>Such special categories are related to sensitive personal data, such as</w:t>
      </w:r>
      <w:r w:rsidR="002A2149">
        <w:rPr>
          <w:rFonts w:asciiTheme="minorHAnsi" w:eastAsia="Calibri" w:hAnsiTheme="minorHAnsi" w:cstheme="minorHAnsi"/>
          <w:i/>
          <w:iCs/>
          <w:color w:val="FF0000"/>
          <w:sz w:val="22"/>
          <w:szCs w:val="22"/>
          <w:lang w:val="en-GB" w:eastAsia="en-US"/>
        </w:rPr>
        <w:t>: “</w:t>
      </w:r>
      <w:r w:rsidR="002A2149" w:rsidRPr="00930829">
        <w:rPr>
          <w:rFonts w:asciiTheme="minorHAnsi" w:eastAsia="Calibri" w:hAnsiTheme="minorHAnsi" w:cstheme="minorHAnsi"/>
          <w:i/>
          <w:iCs/>
          <w:color w:val="FF0000"/>
          <w:sz w:val="22"/>
          <w:szCs w:val="22"/>
          <w:lang w:val="en-GB" w:eastAsia="en-US"/>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002A2149">
        <w:rPr>
          <w:rFonts w:asciiTheme="minorHAnsi" w:eastAsia="Calibri" w:hAnsiTheme="minorHAnsi" w:cstheme="minorHAnsi"/>
          <w:i/>
          <w:iCs/>
          <w:color w:val="FF0000"/>
          <w:sz w:val="22"/>
          <w:szCs w:val="22"/>
          <w:lang w:val="en-GB" w:eastAsia="en-US"/>
        </w:rPr>
        <w:t>”</w:t>
      </w:r>
      <w:r w:rsidR="002A2149" w:rsidRPr="00930829">
        <w:rPr>
          <w:rFonts w:asciiTheme="minorHAnsi" w:eastAsia="Calibri" w:hAnsiTheme="minorHAnsi" w:cstheme="minorHAnsi"/>
          <w:i/>
          <w:iCs/>
          <w:color w:val="FF0000"/>
          <w:sz w:val="22"/>
          <w:szCs w:val="22"/>
          <w:lang w:val="en-GB" w:eastAsia="en-US"/>
        </w:rPr>
        <w:t>. Article 10 of Regulation 2018/1725 prohibits in principle the processing of such special categories, unless justified by a specific reason.</w:t>
      </w:r>
    </w:p>
    <w:p w14:paraId="36746E18" w14:textId="6D1091D9" w:rsidR="000444E8" w:rsidRPr="005B61A1" w:rsidRDefault="002A2149" w:rsidP="00AC38EF">
      <w:pPr>
        <w:numPr>
          <w:ilvl w:val="0"/>
          <w:numId w:val="5"/>
        </w:numPr>
        <w:spacing w:after="0"/>
        <w:rPr>
          <w:rFonts w:asciiTheme="minorHAnsi" w:eastAsia="Calibri" w:hAnsiTheme="minorHAnsi" w:cstheme="minorHAnsi"/>
          <w:i/>
          <w:sz w:val="22"/>
          <w:szCs w:val="22"/>
          <w:lang w:val="en-IE" w:eastAsia="en-US"/>
        </w:rPr>
      </w:pPr>
      <w:r w:rsidRPr="00930829">
        <w:rPr>
          <w:rFonts w:asciiTheme="minorHAnsi" w:eastAsia="Calibri" w:hAnsiTheme="minorHAnsi" w:cstheme="minorHAnsi"/>
          <w:b/>
          <w:bCs/>
          <w:i/>
          <w:iCs/>
          <w:color w:val="FF0000"/>
          <w:sz w:val="22"/>
          <w:szCs w:val="22"/>
          <w:lang w:val="en-IE" w:eastAsia="en-US"/>
        </w:rPr>
        <w:t xml:space="preserve">N.B.: </w:t>
      </w:r>
      <w:r w:rsidRPr="00930829">
        <w:rPr>
          <w:rFonts w:asciiTheme="minorHAnsi" w:eastAsia="Calibri" w:hAnsiTheme="minorHAnsi" w:cstheme="minorHAnsi"/>
          <w:b/>
          <w:bCs/>
          <w:i/>
          <w:iCs/>
          <w:color w:val="FF0000"/>
          <w:sz w:val="22"/>
          <w:szCs w:val="22"/>
          <w:lang w:val="en-GB" w:eastAsia="en-US"/>
        </w:rPr>
        <w:t>In case the collection and processing of such personal data would be necessary for your targeted consultations activities, please contact immediately the data protection coordinator of DG</w:t>
      </w:r>
      <w:r>
        <w:rPr>
          <w:rFonts w:asciiTheme="minorHAnsi" w:eastAsia="Calibri" w:hAnsiTheme="minorHAnsi" w:cstheme="minorHAnsi"/>
          <w:b/>
          <w:bCs/>
          <w:i/>
          <w:iCs/>
          <w:color w:val="FF0000"/>
          <w:sz w:val="22"/>
          <w:szCs w:val="22"/>
          <w:lang w:val="en-GB" w:eastAsia="en-US"/>
        </w:rPr>
        <w:t xml:space="preserve"> INTPA intpa-data-coordinator@ec.europa.eu</w:t>
      </w:r>
      <w:r w:rsidRPr="00930829">
        <w:rPr>
          <w:rFonts w:asciiTheme="minorHAnsi" w:eastAsia="Calibri" w:hAnsiTheme="minorHAnsi" w:cstheme="minorHAnsi"/>
          <w:i/>
          <w:iCs/>
          <w:color w:val="FF0000"/>
          <w:sz w:val="22"/>
          <w:szCs w:val="22"/>
          <w:lang w:val="en-GB" w:eastAsia="en-US"/>
        </w:rPr>
        <w:t>.</w:t>
      </w:r>
      <w:r w:rsidR="000444E8" w:rsidRPr="00930829">
        <w:rPr>
          <w:rFonts w:asciiTheme="minorHAnsi" w:eastAsia="Calibri" w:hAnsiTheme="minorHAnsi" w:cstheme="minorHAnsi"/>
          <w:i/>
          <w:iCs/>
          <w:color w:val="FF0000"/>
          <w:sz w:val="22"/>
          <w:szCs w:val="22"/>
          <w:highlight w:val="yellow"/>
          <w:lang w:val="en-GB" w:eastAsia="en-US"/>
        </w:rPr>
        <w:t>]</w:t>
      </w:r>
    </w:p>
    <w:p w14:paraId="10B62D39" w14:textId="77777777" w:rsidR="00AC38EF" w:rsidRPr="0053787A" w:rsidRDefault="00AC38EF" w:rsidP="00AC38EF">
      <w:pPr>
        <w:spacing w:after="0"/>
        <w:rPr>
          <w:rFonts w:asciiTheme="minorHAnsi" w:eastAsia="Calibri" w:hAnsiTheme="minorHAnsi" w:cstheme="minorHAnsi"/>
          <w:i/>
          <w:color w:val="FF0000"/>
          <w:sz w:val="22"/>
          <w:szCs w:val="22"/>
          <w:lang w:val="en-IE" w:eastAsia="en-US"/>
        </w:rPr>
      </w:pPr>
    </w:p>
    <w:p w14:paraId="22BE9999" w14:textId="311D50A6" w:rsidR="00F50571" w:rsidRDefault="00F50571" w:rsidP="00AC38EF">
      <w:pPr>
        <w:spacing w:after="0"/>
        <w:rPr>
          <w:rFonts w:asciiTheme="minorHAnsi" w:eastAsia="Cambria" w:hAnsiTheme="minorHAnsi" w:cstheme="minorHAnsi"/>
          <w:b/>
          <w:i/>
          <w:color w:val="FF0000"/>
          <w:sz w:val="22"/>
          <w:szCs w:val="22"/>
          <w:lang w:val="en-GB" w:eastAsia="en-US"/>
        </w:rPr>
      </w:pPr>
    </w:p>
    <w:p w14:paraId="10E858E8" w14:textId="77777777" w:rsidR="00273766" w:rsidRPr="00DC3715" w:rsidRDefault="00273766" w:rsidP="00AC38EF">
      <w:pPr>
        <w:spacing w:after="0"/>
        <w:rPr>
          <w:rFonts w:asciiTheme="minorHAnsi" w:eastAsia="Calibri" w:hAnsiTheme="minorHAnsi" w:cstheme="minorHAnsi"/>
          <w:sz w:val="22"/>
          <w:szCs w:val="22"/>
          <w:lang w:val="en-GB" w:eastAsia="en-US"/>
        </w:rPr>
      </w:pPr>
    </w:p>
    <w:p w14:paraId="451DB230" w14:textId="77777777" w:rsidR="00AC38EF" w:rsidRPr="00490831" w:rsidRDefault="00AC38EF" w:rsidP="00AC38EF">
      <w:pPr>
        <w:pStyle w:val="ListParagraph"/>
        <w:numPr>
          <w:ilvl w:val="0"/>
          <w:numId w:val="2"/>
        </w:numPr>
        <w:rPr>
          <w:rFonts w:asciiTheme="minorHAnsi" w:eastAsia="Calibri" w:hAnsiTheme="minorHAnsi" w:cstheme="minorHAnsi"/>
          <w:b/>
          <w:sz w:val="22"/>
          <w:szCs w:val="22"/>
          <w:u w:val="single"/>
          <w:lang w:val="en-GB" w:eastAsia="en-US"/>
        </w:rPr>
      </w:pPr>
      <w:r w:rsidRPr="00490831">
        <w:rPr>
          <w:rFonts w:asciiTheme="minorHAnsi" w:eastAsia="Calibri" w:hAnsiTheme="minorHAnsi" w:cstheme="minorHAnsi"/>
          <w:b/>
          <w:sz w:val="22"/>
          <w:szCs w:val="22"/>
          <w:u w:val="single"/>
          <w:lang w:val="en-GB" w:eastAsia="en-US"/>
        </w:rPr>
        <w:t>How long do we keep your personal data?</w:t>
      </w:r>
    </w:p>
    <w:p w14:paraId="1F49C5FD" w14:textId="35CD644C" w:rsidR="00AC38EF" w:rsidRDefault="00AC38EF" w:rsidP="00AC38EF">
      <w:pPr>
        <w:rPr>
          <w:rFonts w:asciiTheme="minorHAnsi" w:eastAsia="Calibri" w:hAnsiTheme="minorHAnsi" w:cstheme="minorHAnsi"/>
          <w:sz w:val="22"/>
          <w:szCs w:val="22"/>
          <w:lang w:val="en-GB" w:eastAsia="en-US"/>
        </w:rPr>
      </w:pPr>
      <w:r w:rsidRPr="00DC3715">
        <w:rPr>
          <w:rFonts w:asciiTheme="minorHAnsi" w:eastAsia="Calibri" w:hAnsiTheme="minorHAnsi" w:cstheme="minorHAnsi"/>
          <w:color w:val="000000" w:themeColor="text1"/>
          <w:sz w:val="22"/>
          <w:szCs w:val="22"/>
          <w:lang w:val="en-GB" w:eastAsia="en-US"/>
        </w:rPr>
        <w:t>The Data Controller</w:t>
      </w:r>
      <w:r w:rsidRPr="00E838F8">
        <w:rPr>
          <w:rFonts w:asciiTheme="minorHAnsi" w:eastAsia="Calibri" w:hAnsiTheme="minorHAnsi" w:cstheme="minorHAnsi"/>
          <w:color w:val="000000" w:themeColor="text1"/>
          <w:sz w:val="22"/>
          <w:szCs w:val="22"/>
          <w:lang w:val="en-GB" w:eastAsia="en-US"/>
        </w:rPr>
        <w:t xml:space="preserve"> </w:t>
      </w:r>
      <w:r w:rsidRPr="00E838F8">
        <w:rPr>
          <w:rFonts w:asciiTheme="minorHAnsi" w:eastAsia="Calibri" w:hAnsiTheme="minorHAnsi" w:cstheme="minorHAnsi"/>
          <w:sz w:val="22"/>
          <w:szCs w:val="22"/>
          <w:lang w:val="en-GB" w:eastAsia="en-US"/>
        </w:rPr>
        <w:t>only keeps your personal data for the time necessary to fulfil the purpose of collection or further processing, namely for a maximum of five years after the closure of the file to which the present targeted consultation belongs.</w:t>
      </w:r>
      <w:r w:rsidRPr="001F0C9E">
        <w:rPr>
          <w:lang w:val="en-IE"/>
        </w:rPr>
        <w:t xml:space="preserve"> </w:t>
      </w:r>
      <w:r w:rsidRPr="001F0C9E">
        <w:rPr>
          <w:rFonts w:asciiTheme="minorHAnsi" w:eastAsia="Calibri" w:hAnsiTheme="minorHAnsi" w:cstheme="minorHAnsi"/>
          <w:sz w:val="22"/>
          <w:szCs w:val="22"/>
          <w:lang w:val="en-GB" w:eastAsia="en-US"/>
        </w:rPr>
        <w:t>A file is closed at the latest once there has been a final outcome in relation to the initiative to which the targeted consultation contributed.</w:t>
      </w:r>
      <w:r>
        <w:rPr>
          <w:rFonts w:asciiTheme="minorHAnsi" w:eastAsia="Calibri" w:hAnsiTheme="minorHAnsi" w:cstheme="minorHAnsi"/>
          <w:sz w:val="22"/>
          <w:szCs w:val="22"/>
          <w:lang w:val="en-GB" w:eastAsia="en-US"/>
        </w:rPr>
        <w:t xml:space="preserve"> </w:t>
      </w:r>
    </w:p>
    <w:p w14:paraId="6C3D399F" w14:textId="77777777" w:rsidR="00AC38EF" w:rsidRPr="00930829" w:rsidRDefault="00AC38EF" w:rsidP="00AC38EF">
      <w:pPr>
        <w:rPr>
          <w:rFonts w:asciiTheme="minorHAnsi" w:eastAsia="Calibri" w:hAnsiTheme="minorHAnsi" w:cstheme="minorHAnsi"/>
          <w:sz w:val="22"/>
          <w:szCs w:val="22"/>
          <w:lang w:val="en-IE" w:eastAsia="en-US"/>
        </w:rPr>
      </w:pPr>
      <w:r w:rsidRPr="00365C29">
        <w:rPr>
          <w:rFonts w:asciiTheme="minorHAnsi" w:eastAsia="Calibri" w:hAnsiTheme="minorHAnsi" w:cstheme="minorHAnsi"/>
          <w:sz w:val="22"/>
          <w:szCs w:val="22"/>
          <w:highlight w:val="green"/>
          <w:lang w:val="en-IE" w:eastAsia="en-US"/>
        </w:rPr>
        <w:lastRenderedPageBreak/>
        <w:t xml:space="preserve">This administrative retention period of five years is based on the retention policy of European Commission documents and files (and the personal data contained in them), governed by the common Commission-level retention list for European Commission files </w:t>
      </w:r>
      <w:hyperlink r:id="rId17" w:tgtFrame="_blank" w:history="1">
        <w:r w:rsidRPr="00365C29">
          <w:rPr>
            <w:rStyle w:val="Hyperlink"/>
            <w:rFonts w:asciiTheme="minorHAnsi" w:eastAsia="Calibri" w:hAnsiTheme="minorHAnsi" w:cstheme="minorHAnsi"/>
            <w:sz w:val="22"/>
            <w:szCs w:val="22"/>
            <w:highlight w:val="green"/>
            <w:lang w:val="en-IE" w:eastAsia="en-US"/>
          </w:rPr>
          <w:t>SEC(2019)900</w:t>
        </w:r>
      </w:hyperlink>
      <w:r w:rsidRPr="00365C29">
        <w:rPr>
          <w:rFonts w:asciiTheme="minorHAnsi" w:eastAsia="Calibri" w:hAnsiTheme="minorHAnsi" w:cstheme="minorHAnsi"/>
          <w:sz w:val="22"/>
          <w:szCs w:val="22"/>
          <w:highlight w:val="green"/>
          <w:lang w:val="en-IE" w:eastAsia="en-US"/>
        </w:rPr>
        <w:t xml:space="preserve">. It is a regulatory document in the form of a retention schedule that establishes the retention periods for different types of European Commission files. That list has been notified to the European </w:t>
      </w:r>
      <w:r w:rsidRPr="00930829">
        <w:rPr>
          <w:rFonts w:asciiTheme="minorHAnsi" w:eastAsia="Calibri" w:hAnsiTheme="minorHAnsi" w:cstheme="minorHAnsi"/>
          <w:sz w:val="22"/>
          <w:szCs w:val="22"/>
          <w:lang w:val="en-IE" w:eastAsia="en-US"/>
        </w:rPr>
        <w:t>Data Protection Supervisor.</w:t>
      </w:r>
    </w:p>
    <w:p w14:paraId="03D88A3E" w14:textId="77777777" w:rsidR="00AC38EF" w:rsidRPr="00930829" w:rsidRDefault="00AC38EF" w:rsidP="00AC38EF">
      <w:pPr>
        <w:rPr>
          <w:rFonts w:asciiTheme="minorHAnsi" w:eastAsia="Calibri" w:hAnsiTheme="minorHAnsi" w:cstheme="minorHAnsi"/>
          <w:sz w:val="22"/>
          <w:szCs w:val="22"/>
          <w:lang w:val="en-IE" w:eastAsia="en-US"/>
        </w:rPr>
      </w:pPr>
      <w:r w:rsidRPr="00930829">
        <w:rPr>
          <w:rFonts w:asciiTheme="minorHAnsi" w:eastAsia="Calibri" w:hAnsiTheme="minorHAnsi" w:cstheme="minorHAnsi"/>
          <w:sz w:val="22"/>
          <w:szCs w:val="22"/>
          <w:lang w:val="en-IE" w:eastAsia="en-US"/>
        </w:rPr>
        <w:t>The administrative retention period is the period during which the Commission departments are required to keep a file depending on its usefulness for administrative purposes and the relevant statutory and legal obligations. This period begins to run from the time when the file is closed.</w:t>
      </w:r>
    </w:p>
    <w:p w14:paraId="0DEC79F4" w14:textId="7CD38A07" w:rsidR="00AC38EF" w:rsidRPr="00CA6CF5" w:rsidRDefault="00AC38EF" w:rsidP="00AC38EF">
      <w:pPr>
        <w:rPr>
          <w:rFonts w:asciiTheme="minorHAnsi" w:eastAsia="Calibri" w:hAnsiTheme="minorHAnsi" w:cstheme="minorHAnsi"/>
          <w:sz w:val="22"/>
          <w:szCs w:val="22"/>
          <w:lang w:val="en-IE" w:eastAsia="en-US"/>
        </w:rPr>
      </w:pPr>
      <w:r w:rsidRPr="00930829">
        <w:rPr>
          <w:rFonts w:asciiTheme="minorHAnsi" w:eastAsia="Calibri" w:hAnsiTheme="minorHAnsi" w:cstheme="minorHAnsi"/>
          <w:sz w:val="22"/>
          <w:szCs w:val="22"/>
          <w:lang w:val="en-IE" w:eastAsia="en-US"/>
        </w:rPr>
        <w:t>In accordance with the common Commission-level retention list, after the ‘administrative retention period’, files including (the outcome of) targeted consultations (and the personal data contained in them) can be transferred to the Historical Archives of the European Commission for historical purposes (for the processing operations concerning the Histo</w:t>
      </w:r>
      <w:r w:rsidR="00CA6CF5" w:rsidRPr="00930829">
        <w:rPr>
          <w:rFonts w:asciiTheme="minorHAnsi" w:eastAsia="Calibri" w:hAnsiTheme="minorHAnsi" w:cstheme="minorHAnsi"/>
          <w:sz w:val="22"/>
          <w:szCs w:val="22"/>
          <w:lang w:val="en-IE" w:eastAsia="en-US"/>
        </w:rPr>
        <w:t xml:space="preserve">rical Archives, please see record of processing 'Management and long-term preservation of the European Commission's Archives’, registered under reference number </w:t>
      </w:r>
      <w:hyperlink r:id="rId18" w:history="1">
        <w:r w:rsidR="00CA6CF5" w:rsidRPr="00930829">
          <w:rPr>
            <w:rStyle w:val="Hyperlink"/>
            <w:rFonts w:asciiTheme="minorHAnsi" w:eastAsia="Calibri" w:hAnsiTheme="minorHAnsi" w:cstheme="minorHAnsi"/>
            <w:sz w:val="22"/>
            <w:szCs w:val="22"/>
            <w:lang w:val="en-IE" w:eastAsia="en-US"/>
          </w:rPr>
          <w:t>DPR-EC-00837</w:t>
        </w:r>
      </w:hyperlink>
      <w:r w:rsidRPr="00930829">
        <w:rPr>
          <w:rFonts w:asciiTheme="minorHAnsi" w:eastAsia="Calibri" w:hAnsiTheme="minorHAnsi" w:cstheme="minorHAnsi"/>
          <w:sz w:val="22"/>
          <w:szCs w:val="22"/>
          <w:lang w:val="en-IE" w:eastAsia="en-US"/>
        </w:rPr>
        <w:t>).</w:t>
      </w:r>
    </w:p>
    <w:p w14:paraId="440F33DF" w14:textId="77777777" w:rsidR="00AC38EF"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How do we protect and safeguard your personal data?</w:t>
      </w:r>
    </w:p>
    <w:p w14:paraId="1645CEA0" w14:textId="188050DF" w:rsidR="00AC38EF" w:rsidRPr="004B23D6" w:rsidRDefault="00AC38EF" w:rsidP="00AC38EF">
      <w:pPr>
        <w:rPr>
          <w:rFonts w:asciiTheme="minorHAnsi" w:eastAsia="Calibri" w:hAnsiTheme="minorHAnsi" w:cstheme="minorHAnsi"/>
          <w:bCs/>
          <w:sz w:val="22"/>
          <w:szCs w:val="22"/>
          <w:lang w:val="en-GB" w:eastAsia="en-US"/>
        </w:rPr>
      </w:pPr>
      <w:r w:rsidRPr="004B23D6">
        <w:rPr>
          <w:rFonts w:asciiTheme="minorHAnsi" w:eastAsia="Calibri" w:hAnsiTheme="minorHAnsi" w:cstheme="minorHAnsi"/>
          <w:bCs/>
          <w:sz w:val="22"/>
          <w:szCs w:val="22"/>
          <w:lang w:val="en-GB" w:eastAsia="en-US"/>
        </w:rPr>
        <w:t>All personal data in electronic format (e-mails, documents, databases, uploaded batches of data, etc.) are stored on the</w:t>
      </w:r>
      <w:r w:rsidR="00DF4BF7">
        <w:rPr>
          <w:rFonts w:asciiTheme="minorHAnsi" w:eastAsia="Calibri" w:hAnsiTheme="minorHAnsi" w:cstheme="minorHAnsi"/>
          <w:bCs/>
          <w:sz w:val="22"/>
          <w:szCs w:val="22"/>
          <w:lang w:val="en-GB" w:eastAsia="en-US"/>
        </w:rPr>
        <w:t xml:space="preserve"> servers</w:t>
      </w:r>
      <w:r w:rsidRPr="004B23D6">
        <w:rPr>
          <w:rFonts w:asciiTheme="minorHAnsi" w:eastAsia="Calibri" w:hAnsiTheme="minorHAnsi" w:cstheme="minorHAnsi"/>
          <w:bCs/>
          <w:sz w:val="22"/>
          <w:szCs w:val="22"/>
          <w:lang w:val="en-GB" w:eastAsia="en-US"/>
        </w:rPr>
        <w:t xml:space="preserve"> </w:t>
      </w:r>
      <w:r w:rsidR="00273766" w:rsidRPr="005D013A">
        <w:rPr>
          <w:rFonts w:ascii="Calibri" w:eastAsia="Calibri" w:hAnsi="Calibri" w:cs="Calibri"/>
          <w:bCs/>
          <w:sz w:val="22"/>
          <w:szCs w:val="22"/>
          <w:lang w:val="en-IE" w:eastAsia="en-US"/>
        </w:rPr>
        <w:t>of</w:t>
      </w:r>
      <w:r w:rsidR="00273766" w:rsidRPr="005D013A">
        <w:rPr>
          <w:rFonts w:ascii="Calibri" w:eastAsia="Calibri" w:hAnsi="Calibri" w:cs="Calibri"/>
          <w:bCs/>
          <w:i/>
          <w:sz w:val="22"/>
          <w:szCs w:val="22"/>
          <w:lang w:val="en-IE" w:eastAsia="en-US"/>
        </w:rPr>
        <w:t xml:space="preserve"> </w:t>
      </w:r>
      <w:r w:rsidR="00DF4BF7">
        <w:rPr>
          <w:rFonts w:ascii="Calibri" w:eastAsia="Calibri" w:hAnsi="Calibri" w:cs="Calibri"/>
          <w:bCs/>
          <w:i/>
          <w:color w:val="FF0000"/>
          <w:sz w:val="22"/>
          <w:szCs w:val="22"/>
          <w:highlight w:val="yellow"/>
          <w:lang w:val="en-IE" w:eastAsia="en-US"/>
        </w:rPr>
        <w:t>[name of the contractor]</w:t>
      </w:r>
      <w:r w:rsidR="00DF4BF7" w:rsidRPr="00273766">
        <w:rPr>
          <w:rFonts w:asciiTheme="minorHAnsi" w:eastAsia="Calibri" w:hAnsiTheme="minorHAnsi" w:cstheme="minorHAnsi"/>
          <w:bCs/>
          <w:color w:val="FF0000"/>
          <w:sz w:val="22"/>
          <w:szCs w:val="22"/>
          <w:highlight w:val="yellow"/>
          <w:lang w:val="en-GB" w:eastAsia="en-US"/>
        </w:rPr>
        <w:t>.</w:t>
      </w:r>
      <w:r w:rsidR="00DF4BF7" w:rsidRPr="00273766">
        <w:rPr>
          <w:rFonts w:asciiTheme="minorHAnsi" w:eastAsia="Calibri" w:hAnsiTheme="minorHAnsi" w:cstheme="minorHAnsi"/>
          <w:bCs/>
          <w:color w:val="FF0000"/>
          <w:sz w:val="22"/>
          <w:szCs w:val="22"/>
          <w:lang w:val="en-GB" w:eastAsia="en-US"/>
        </w:rPr>
        <w:t xml:space="preserve"> </w:t>
      </w:r>
      <w:r w:rsidRPr="004B23D6">
        <w:rPr>
          <w:rFonts w:asciiTheme="minorHAnsi" w:eastAsia="Calibri" w:hAnsiTheme="minorHAnsi" w:cstheme="minorHAnsi"/>
          <w:bCs/>
          <w:sz w:val="22"/>
          <w:szCs w:val="22"/>
          <w:lang w:val="en-GB" w:eastAsia="en-US"/>
        </w:rPr>
        <w:t xml:space="preserve">All processing operations are carried out pursuant to </w:t>
      </w:r>
      <w:hyperlink r:id="rId19" w:history="1">
        <w:r w:rsidRPr="004B23D6">
          <w:rPr>
            <w:rStyle w:val="Hyperlink"/>
            <w:rFonts w:asciiTheme="minorHAnsi" w:eastAsia="Calibri" w:hAnsiTheme="minorHAnsi" w:cstheme="minorHAnsi"/>
            <w:bCs/>
            <w:sz w:val="22"/>
            <w:szCs w:val="22"/>
            <w:lang w:val="en-GB" w:eastAsia="en-US"/>
          </w:rPr>
          <w:t>Commission Decision (EU, Euratom) 2017/46</w:t>
        </w:r>
      </w:hyperlink>
      <w:r w:rsidRPr="004B23D6">
        <w:rPr>
          <w:rFonts w:asciiTheme="minorHAnsi" w:eastAsia="Calibri" w:hAnsiTheme="minorHAnsi" w:cstheme="minorHAnsi"/>
          <w:bCs/>
          <w:sz w:val="22"/>
          <w:szCs w:val="22"/>
          <w:lang w:val="en-GB" w:eastAsia="en-US"/>
        </w:rPr>
        <w:t xml:space="preserve"> of 10 January 2017 on the security of communication and information systems in the Commission.</w:t>
      </w:r>
    </w:p>
    <w:p w14:paraId="0F149716" w14:textId="4D705FA6" w:rsidR="00AC38EF"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In order to protect your personal data, </w:t>
      </w:r>
      <w:r w:rsidR="00CE5531">
        <w:rPr>
          <w:rFonts w:asciiTheme="minorHAnsi" w:eastAsia="Calibri" w:hAnsiTheme="minorHAnsi" w:cstheme="minorHAnsi"/>
          <w:i/>
          <w:iCs/>
          <w:color w:val="FF0000"/>
          <w:sz w:val="22"/>
          <w:szCs w:val="22"/>
          <w:highlight w:val="yellow"/>
          <w:lang w:val="en-GB" w:eastAsia="en-US"/>
        </w:rPr>
        <w:t>[</w:t>
      </w:r>
      <w:r w:rsidR="00DB50CC" w:rsidRPr="00365C29">
        <w:rPr>
          <w:rFonts w:asciiTheme="minorHAnsi" w:eastAsia="Calibri" w:hAnsiTheme="minorHAnsi" w:cstheme="minorHAnsi"/>
          <w:i/>
          <w:iCs/>
          <w:color w:val="FF0000"/>
          <w:sz w:val="22"/>
          <w:szCs w:val="22"/>
          <w:highlight w:val="yellow"/>
          <w:lang w:val="en-GB" w:eastAsia="en-US"/>
        </w:rPr>
        <w:t>name of the contractor</w:t>
      </w:r>
      <w:r w:rsidR="00CE5531">
        <w:rPr>
          <w:rFonts w:asciiTheme="minorHAnsi" w:eastAsia="Calibri" w:hAnsiTheme="minorHAnsi" w:cstheme="minorHAnsi"/>
          <w:i/>
          <w:iCs/>
          <w:color w:val="FF0000"/>
          <w:sz w:val="22"/>
          <w:szCs w:val="22"/>
          <w:highlight w:val="yellow"/>
          <w:lang w:val="en-GB" w:eastAsia="en-US"/>
        </w:rPr>
        <w:t>]</w:t>
      </w:r>
      <w:r w:rsidR="00DB50CC" w:rsidRPr="00365C29">
        <w:rPr>
          <w:rFonts w:asciiTheme="minorHAnsi" w:eastAsia="Calibri" w:hAnsiTheme="minorHAnsi" w:cstheme="minorHAnsi"/>
          <w:color w:val="FF0000"/>
          <w:sz w:val="22"/>
          <w:szCs w:val="22"/>
          <w:lang w:val="en-GB" w:eastAsia="en-US"/>
        </w:rPr>
        <w:t xml:space="preserve"> </w:t>
      </w:r>
      <w:r w:rsidR="001646F5">
        <w:rPr>
          <w:rFonts w:asciiTheme="minorHAnsi" w:eastAsia="Calibri" w:hAnsiTheme="minorHAnsi" w:cstheme="minorHAnsi"/>
          <w:color w:val="FF0000"/>
          <w:sz w:val="22"/>
          <w:szCs w:val="22"/>
          <w:lang w:val="en-GB" w:eastAsia="en-US"/>
        </w:rPr>
        <w:t>h</w:t>
      </w:r>
      <w:r w:rsidRPr="004B23D6">
        <w:rPr>
          <w:rFonts w:asciiTheme="minorHAnsi" w:eastAsia="Calibri" w:hAnsiTheme="minorHAnsi" w:cstheme="minorHAnsi"/>
          <w:sz w:val="22"/>
          <w:szCs w:val="22"/>
          <w:lang w:val="en-GB" w:eastAsia="en-US"/>
        </w:rPr>
        <w:t>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31D39254" w14:textId="511D0000" w:rsidR="00AC38EF" w:rsidRPr="00273766" w:rsidRDefault="00DF4BF7" w:rsidP="00273766">
      <w:pPr>
        <w:rPr>
          <w:rFonts w:ascii="Calibri" w:eastAsia="Calibri" w:hAnsi="Calibri" w:cs="Calibri"/>
          <w:bCs/>
          <w:i/>
          <w:sz w:val="22"/>
          <w:szCs w:val="22"/>
          <w:lang w:val="en-IE" w:eastAsia="en-US"/>
        </w:rPr>
      </w:pPr>
      <w:r w:rsidRPr="005D013A">
        <w:rPr>
          <w:rFonts w:ascii="Calibri" w:eastAsia="Calibri" w:hAnsi="Calibri" w:cs="Calibri"/>
          <w:bCs/>
          <w:i/>
          <w:iCs/>
          <w:color w:val="FF0000"/>
          <w:sz w:val="22"/>
          <w:szCs w:val="22"/>
          <w:highlight w:val="yellow"/>
          <w:lang w:val="en-IE" w:eastAsia="en-US"/>
        </w:rPr>
        <w:t>[n</w:t>
      </w:r>
      <w:r w:rsidR="00DB50CC" w:rsidRPr="005D013A">
        <w:rPr>
          <w:rFonts w:ascii="Calibri" w:eastAsia="Calibri" w:hAnsi="Calibri" w:cs="Calibri"/>
          <w:bCs/>
          <w:i/>
          <w:iCs/>
          <w:color w:val="FF0000"/>
          <w:sz w:val="22"/>
          <w:szCs w:val="22"/>
          <w:highlight w:val="yellow"/>
          <w:lang w:val="en-IE" w:eastAsia="en-US"/>
        </w:rPr>
        <w:t>ame of the contractor</w:t>
      </w:r>
      <w:r w:rsidRPr="005D013A">
        <w:rPr>
          <w:rFonts w:ascii="Calibri" w:eastAsia="Calibri" w:hAnsi="Calibri" w:cs="Calibri"/>
          <w:bCs/>
          <w:i/>
          <w:iCs/>
          <w:color w:val="FF0000"/>
          <w:sz w:val="22"/>
          <w:szCs w:val="22"/>
          <w:highlight w:val="yellow"/>
          <w:lang w:val="en-IE" w:eastAsia="en-US"/>
        </w:rPr>
        <w:t>]</w:t>
      </w:r>
      <w:r w:rsidR="00DB50CC" w:rsidRPr="005D013A">
        <w:rPr>
          <w:rFonts w:ascii="Calibri" w:eastAsia="Calibri" w:hAnsi="Calibri" w:cs="Calibri"/>
          <w:bCs/>
          <w:color w:val="FF0000"/>
          <w:sz w:val="22"/>
          <w:szCs w:val="22"/>
          <w:lang w:val="en-IE" w:eastAsia="en-US"/>
        </w:rPr>
        <w:t xml:space="preserve"> </w:t>
      </w:r>
      <w:r w:rsidR="00DB50CC">
        <w:rPr>
          <w:rFonts w:ascii="Calibri" w:eastAsia="Calibri" w:hAnsi="Calibri" w:cs="Calibri"/>
          <w:bCs/>
          <w:sz w:val="22"/>
          <w:szCs w:val="22"/>
          <w:lang w:val="en-IE" w:eastAsia="en-US"/>
        </w:rPr>
        <w:t xml:space="preserve">is </w:t>
      </w:r>
      <w:r w:rsidR="00AC38EF" w:rsidRPr="0036367F">
        <w:rPr>
          <w:rFonts w:ascii="Calibri" w:eastAsia="Calibri" w:hAnsi="Calibri" w:cs="Calibri"/>
          <w:bCs/>
          <w:sz w:val="22"/>
          <w:szCs w:val="22"/>
          <w:lang w:val="en-IE" w:eastAsia="en-US"/>
        </w:rPr>
        <w:t xml:space="preserve">bound by a specific contractual clause for any processing operations of your personal data on behalf of the </w:t>
      </w:r>
      <w:r w:rsidR="00DB50CC">
        <w:rPr>
          <w:rFonts w:ascii="Calibri" w:eastAsia="Calibri" w:hAnsi="Calibri" w:cs="Calibri"/>
          <w:bCs/>
          <w:sz w:val="22"/>
          <w:szCs w:val="22"/>
          <w:lang w:val="en-IE" w:eastAsia="en-US"/>
        </w:rPr>
        <w:t xml:space="preserve">European </w:t>
      </w:r>
      <w:r w:rsidR="00AC38EF" w:rsidRPr="0036367F">
        <w:rPr>
          <w:rFonts w:ascii="Calibri" w:eastAsia="Calibri" w:hAnsi="Calibri" w:cs="Calibri"/>
          <w:bCs/>
          <w:sz w:val="22"/>
          <w:szCs w:val="22"/>
          <w:lang w:val="en-IE" w:eastAsia="en-US"/>
        </w:rPr>
        <w:t>Commission. The processors have to put in place appropriate technical and organisational measures to ensure the level of security, required by the</w:t>
      </w:r>
      <w:r w:rsidR="00DB50CC">
        <w:rPr>
          <w:rFonts w:ascii="Calibri" w:eastAsia="Calibri" w:hAnsi="Calibri" w:cs="Calibri"/>
          <w:bCs/>
          <w:sz w:val="22"/>
          <w:szCs w:val="22"/>
          <w:lang w:val="en-IE" w:eastAsia="en-US"/>
        </w:rPr>
        <w:t xml:space="preserve"> European</w:t>
      </w:r>
      <w:r w:rsidR="00AC38EF" w:rsidRPr="0036367F">
        <w:rPr>
          <w:rFonts w:ascii="Calibri" w:eastAsia="Calibri" w:hAnsi="Calibri" w:cs="Calibri"/>
          <w:bCs/>
          <w:sz w:val="22"/>
          <w:szCs w:val="22"/>
          <w:lang w:val="en-IE" w:eastAsia="en-US"/>
        </w:rPr>
        <w:t xml:space="preserve"> Commission</w:t>
      </w:r>
      <w:proofErr w:type="gramStart"/>
      <w:r w:rsidR="00AC38EF" w:rsidRPr="0036367F">
        <w:rPr>
          <w:rFonts w:ascii="Calibri" w:eastAsia="Calibri" w:hAnsi="Calibri" w:cs="Calibri"/>
          <w:bCs/>
          <w:sz w:val="22"/>
          <w:szCs w:val="22"/>
          <w:lang w:val="en-IE" w:eastAsia="en-US"/>
        </w:rPr>
        <w:t>.</w:t>
      </w:r>
      <w:r w:rsidR="002B0F79">
        <w:rPr>
          <w:rFonts w:ascii="Calibri" w:eastAsia="Calibri" w:hAnsi="Calibri" w:cs="Calibri"/>
          <w:bCs/>
          <w:sz w:val="22"/>
          <w:szCs w:val="22"/>
          <w:lang w:val="en-IE" w:eastAsia="en-US"/>
        </w:rPr>
        <w:t xml:space="preserve"> </w:t>
      </w:r>
      <w:r w:rsidR="002B0F79" w:rsidRPr="00DC3715">
        <w:rPr>
          <w:rFonts w:ascii="Calibri" w:eastAsia="Calibri" w:hAnsi="Calibri" w:cs="Calibri"/>
          <w:b/>
          <w:bCs/>
          <w:i/>
          <w:color w:val="FF0000"/>
          <w:sz w:val="22"/>
          <w:szCs w:val="22"/>
          <w:highlight w:val="yellow"/>
          <w:lang w:val="en-IE" w:eastAsia="en-US"/>
        </w:rPr>
        <w:t>]</w:t>
      </w:r>
      <w:proofErr w:type="gramEnd"/>
    </w:p>
    <w:p w14:paraId="1CA1715E" w14:textId="77777777" w:rsidR="00AC38EF" w:rsidRPr="00407C5F"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Who has access to your personal data and to whom is it disclosed?</w:t>
      </w:r>
    </w:p>
    <w:p w14:paraId="7886D63F" w14:textId="7E4E363E" w:rsidR="00AC38EF" w:rsidRDefault="00AC38EF" w:rsidP="00AC38EF">
      <w:pPr>
        <w:rPr>
          <w:rFonts w:asciiTheme="minorHAnsi" w:eastAsia="Calibri" w:hAnsiTheme="minorHAnsi" w:cstheme="minorHAnsi"/>
          <w:bCs/>
          <w:sz w:val="22"/>
          <w:szCs w:val="22"/>
          <w:lang w:val="en-GB" w:eastAsia="en-US"/>
        </w:rPr>
      </w:pPr>
      <w:r w:rsidRPr="004B23D6">
        <w:rPr>
          <w:rFonts w:asciiTheme="minorHAnsi" w:eastAsia="Calibri" w:hAnsiTheme="minorHAnsi" w:cstheme="minorHAnsi"/>
          <w:bCs/>
          <w:sz w:val="22"/>
          <w:szCs w:val="22"/>
          <w:lang w:val="en-GB" w:eastAsia="en-US"/>
        </w:rPr>
        <w:t>Access to your personal data is provided to</w:t>
      </w:r>
      <w:r w:rsidR="001646F5">
        <w:rPr>
          <w:rFonts w:asciiTheme="minorHAnsi" w:eastAsia="Calibri" w:hAnsiTheme="minorHAnsi" w:cstheme="minorHAnsi"/>
          <w:bCs/>
          <w:sz w:val="22"/>
          <w:szCs w:val="22"/>
          <w:lang w:val="en-GB" w:eastAsia="en-US"/>
        </w:rPr>
        <w:t xml:space="preserve"> </w:t>
      </w:r>
      <w:r w:rsidR="001646F5" w:rsidRPr="00BA3463">
        <w:rPr>
          <w:rFonts w:ascii="Calibri" w:eastAsia="Calibri" w:hAnsi="Calibri" w:cs="Calibri"/>
          <w:bCs/>
          <w:i/>
          <w:iCs/>
          <w:color w:val="FF0000"/>
          <w:sz w:val="22"/>
          <w:szCs w:val="22"/>
          <w:highlight w:val="yellow"/>
          <w:lang w:val="en-IE" w:eastAsia="en-US"/>
        </w:rPr>
        <w:t>[name of the contractor]</w:t>
      </w:r>
      <w:r w:rsidR="001646F5" w:rsidRPr="00BA3463">
        <w:rPr>
          <w:rFonts w:ascii="Calibri" w:eastAsia="Calibri" w:hAnsi="Calibri" w:cs="Calibri"/>
          <w:bCs/>
          <w:color w:val="FF0000"/>
          <w:sz w:val="22"/>
          <w:szCs w:val="22"/>
          <w:lang w:val="en-IE" w:eastAsia="en-US"/>
        </w:rPr>
        <w:t xml:space="preserve"> </w:t>
      </w:r>
      <w:r w:rsidRPr="004B23D6">
        <w:rPr>
          <w:rFonts w:asciiTheme="minorHAnsi" w:eastAsia="Calibri" w:hAnsiTheme="minorHAnsi" w:cstheme="minorHAnsi"/>
          <w:sz w:val="22"/>
          <w:szCs w:val="22"/>
          <w:lang w:val="en-GB" w:eastAsia="en-US"/>
        </w:rPr>
        <w:t xml:space="preserve">staff responsible for carrying out this </w:t>
      </w:r>
      <w:r w:rsidRPr="00AC38EF">
        <w:rPr>
          <w:rFonts w:asciiTheme="minorHAnsi" w:eastAsia="Calibri" w:hAnsiTheme="minorHAnsi" w:cstheme="minorHAnsi"/>
          <w:i/>
          <w:color w:val="000000" w:themeColor="text1"/>
          <w:sz w:val="22"/>
          <w:szCs w:val="22"/>
          <w:lang w:val="en-GB" w:eastAsia="en-US"/>
        </w:rPr>
        <w:t>processing operation</w:t>
      </w:r>
      <w:r w:rsidRPr="00AC38EF">
        <w:rPr>
          <w:rFonts w:asciiTheme="minorHAnsi" w:eastAsia="Calibri" w:hAnsiTheme="minorHAnsi" w:cstheme="minorHAnsi"/>
          <w:color w:val="000000" w:themeColor="text1"/>
          <w:sz w:val="22"/>
          <w:szCs w:val="22"/>
          <w:lang w:val="en-GB" w:eastAsia="en-US"/>
        </w:rPr>
        <w:t xml:space="preserve"> </w:t>
      </w:r>
      <w:r w:rsidR="003923E7">
        <w:rPr>
          <w:rFonts w:asciiTheme="minorHAnsi" w:eastAsia="Calibri" w:hAnsiTheme="minorHAnsi" w:cstheme="minorHAnsi"/>
          <w:sz w:val="22"/>
          <w:szCs w:val="22"/>
          <w:lang w:val="en-GB" w:eastAsia="en-US"/>
        </w:rPr>
        <w:t>as well as</w:t>
      </w:r>
      <w:r w:rsidR="003923E7"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sz w:val="22"/>
          <w:szCs w:val="22"/>
          <w:lang w:val="en-GB" w:eastAsia="en-US"/>
        </w:rPr>
        <w:t xml:space="preserve">to </w:t>
      </w:r>
      <w:r w:rsidRPr="004B23D6">
        <w:rPr>
          <w:rFonts w:asciiTheme="minorHAnsi" w:eastAsia="Calibri" w:hAnsiTheme="minorHAnsi" w:cstheme="minorHAnsi"/>
          <w:bCs/>
          <w:sz w:val="22"/>
          <w:szCs w:val="22"/>
          <w:lang w:val="en-GB" w:eastAsia="en-US"/>
        </w:rPr>
        <w:t xml:space="preserve">authorised staff </w:t>
      </w:r>
      <w:r w:rsidR="003923E7">
        <w:rPr>
          <w:rFonts w:asciiTheme="minorHAnsi" w:eastAsia="Calibri" w:hAnsiTheme="minorHAnsi" w:cstheme="minorHAnsi"/>
          <w:bCs/>
          <w:sz w:val="22"/>
          <w:szCs w:val="22"/>
          <w:lang w:val="en-GB" w:eastAsia="en-US"/>
        </w:rPr>
        <w:t xml:space="preserve">of the data controller (the European Commission) </w:t>
      </w:r>
      <w:r w:rsidR="001646F5">
        <w:rPr>
          <w:rFonts w:asciiTheme="minorHAnsi" w:eastAsia="Calibri" w:hAnsiTheme="minorHAnsi" w:cstheme="minorHAnsi"/>
          <w:bCs/>
          <w:sz w:val="22"/>
          <w:szCs w:val="22"/>
          <w:lang w:val="en-GB" w:eastAsia="en-US"/>
        </w:rPr>
        <w:t>a</w:t>
      </w:r>
      <w:r w:rsidR="001646F5" w:rsidRPr="004B23D6">
        <w:rPr>
          <w:rFonts w:asciiTheme="minorHAnsi" w:eastAsia="Calibri" w:hAnsiTheme="minorHAnsi" w:cstheme="minorHAnsi"/>
          <w:bCs/>
          <w:sz w:val="22"/>
          <w:szCs w:val="22"/>
          <w:lang w:val="en-GB" w:eastAsia="en-US"/>
        </w:rPr>
        <w:t>ccording</w:t>
      </w:r>
      <w:r w:rsidRPr="004B23D6">
        <w:rPr>
          <w:rFonts w:asciiTheme="minorHAnsi" w:eastAsia="Calibri" w:hAnsiTheme="minorHAnsi" w:cstheme="minorHAnsi"/>
          <w:bCs/>
          <w:sz w:val="22"/>
          <w:szCs w:val="22"/>
          <w:lang w:val="en-GB" w:eastAsia="en-US"/>
        </w:rPr>
        <w:t xml:space="preserve"> </w:t>
      </w:r>
      <w:r>
        <w:rPr>
          <w:rFonts w:asciiTheme="minorHAnsi" w:eastAsia="Calibri" w:hAnsiTheme="minorHAnsi" w:cstheme="minorHAnsi"/>
          <w:bCs/>
          <w:sz w:val="22"/>
          <w:szCs w:val="22"/>
          <w:lang w:val="en-GB" w:eastAsia="en-US"/>
        </w:rPr>
        <w:t xml:space="preserve">to the “need to know” principle, in particular to </w:t>
      </w:r>
      <w:r w:rsidRPr="0035794B">
        <w:rPr>
          <w:rFonts w:asciiTheme="minorHAnsi" w:eastAsia="Calibri" w:hAnsiTheme="minorHAnsi" w:cstheme="minorHAnsi"/>
          <w:bCs/>
          <w:sz w:val="22"/>
          <w:szCs w:val="22"/>
          <w:lang w:val="en-GB" w:eastAsia="en-US"/>
        </w:rPr>
        <w:t>follow-up on the targeted consultation.</w:t>
      </w:r>
      <w:r w:rsidRPr="004B23D6">
        <w:rPr>
          <w:rFonts w:asciiTheme="minorHAnsi" w:eastAsia="Calibri" w:hAnsiTheme="minorHAnsi" w:cstheme="minorHAnsi"/>
          <w:bCs/>
          <w:sz w:val="22"/>
          <w:szCs w:val="22"/>
          <w:lang w:val="en-GB" w:eastAsia="en-US"/>
        </w:rPr>
        <w:t xml:space="preserve"> </w:t>
      </w:r>
      <w:r w:rsidR="001646F5">
        <w:rPr>
          <w:rFonts w:asciiTheme="minorHAnsi" w:eastAsia="Calibri" w:hAnsiTheme="minorHAnsi" w:cstheme="minorHAnsi"/>
          <w:bCs/>
          <w:sz w:val="22"/>
          <w:szCs w:val="22"/>
          <w:lang w:val="en-GB" w:eastAsia="en-US"/>
        </w:rPr>
        <w:t>European Commission</w:t>
      </w:r>
      <w:r w:rsidR="001646F5" w:rsidRPr="004B23D6">
        <w:rPr>
          <w:rFonts w:asciiTheme="minorHAnsi" w:eastAsia="Calibri" w:hAnsiTheme="minorHAnsi" w:cstheme="minorHAnsi"/>
          <w:bCs/>
          <w:sz w:val="22"/>
          <w:szCs w:val="22"/>
          <w:lang w:val="en-GB" w:eastAsia="en-US"/>
        </w:rPr>
        <w:t xml:space="preserve"> </w:t>
      </w:r>
      <w:r w:rsidRPr="004B23D6">
        <w:rPr>
          <w:rFonts w:asciiTheme="minorHAnsi" w:eastAsia="Calibri" w:hAnsiTheme="minorHAnsi" w:cstheme="minorHAnsi"/>
          <w:bCs/>
          <w:sz w:val="22"/>
          <w:szCs w:val="22"/>
          <w:lang w:val="en-GB" w:eastAsia="en-US"/>
        </w:rPr>
        <w:t>staff abide by statutory, and when required, additional confidentiality agreements.</w:t>
      </w:r>
    </w:p>
    <w:p w14:paraId="67D62A71" w14:textId="77777777" w:rsidR="00407C5F" w:rsidRPr="00407C5F" w:rsidRDefault="00407C5F" w:rsidP="00AC38EF">
      <w:pPr>
        <w:rPr>
          <w:rFonts w:asciiTheme="minorHAnsi" w:eastAsia="Calibri" w:hAnsiTheme="minorHAnsi" w:cstheme="minorHAnsi"/>
          <w:bCs/>
          <w:i/>
          <w:color w:val="FF0000"/>
          <w:sz w:val="22"/>
          <w:szCs w:val="22"/>
          <w:lang w:val="en-GB" w:eastAsia="en-US"/>
        </w:rPr>
      </w:pPr>
      <w:r w:rsidRPr="00DC3715">
        <w:rPr>
          <w:rFonts w:asciiTheme="minorHAnsi" w:eastAsia="Calibri" w:hAnsiTheme="minorHAnsi" w:cstheme="minorHAnsi"/>
          <w:bCs/>
          <w:i/>
          <w:color w:val="FF0000"/>
          <w:sz w:val="22"/>
          <w:szCs w:val="22"/>
          <w:highlight w:val="yellow"/>
          <w:lang w:val="en-GB" w:eastAsia="en-US"/>
        </w:rPr>
        <w:t>[Add if relevant:</w:t>
      </w:r>
    </w:p>
    <w:p w14:paraId="1E271F1F" w14:textId="77777777" w:rsidR="00AC38EF" w:rsidRPr="0035794B" w:rsidRDefault="00AC38EF" w:rsidP="00AC38EF">
      <w:pPr>
        <w:rPr>
          <w:rFonts w:asciiTheme="minorHAnsi" w:eastAsia="Calibri" w:hAnsiTheme="minorHAnsi" w:cstheme="minorHAnsi"/>
          <w:bCs/>
          <w:sz w:val="22"/>
          <w:szCs w:val="22"/>
          <w:lang w:val="en-GB" w:eastAsia="en-US"/>
        </w:rPr>
      </w:pPr>
      <w:r>
        <w:rPr>
          <w:rFonts w:asciiTheme="minorHAnsi" w:eastAsia="Calibri" w:hAnsiTheme="minorHAnsi" w:cstheme="minorHAnsi"/>
          <w:bCs/>
          <w:sz w:val="22"/>
          <w:szCs w:val="22"/>
          <w:lang w:val="en-GB" w:eastAsia="en-US"/>
        </w:rPr>
        <w:t>Certain personal data may</w:t>
      </w:r>
      <w:r w:rsidRPr="0035794B">
        <w:rPr>
          <w:rFonts w:asciiTheme="minorHAnsi" w:eastAsia="Calibri" w:hAnsiTheme="minorHAnsi" w:cstheme="minorHAnsi"/>
          <w:bCs/>
          <w:sz w:val="22"/>
          <w:szCs w:val="22"/>
          <w:lang w:val="en-GB" w:eastAsia="en-US"/>
        </w:rPr>
        <w:t xml:space="preserve"> be made public on the Europa website, namely:</w:t>
      </w:r>
    </w:p>
    <w:p w14:paraId="5DE1BB95" w14:textId="77777777" w:rsidR="00AC38EF" w:rsidRDefault="00AC38EF" w:rsidP="00AC38EF">
      <w:pPr>
        <w:pStyle w:val="ListParagraph"/>
        <w:numPr>
          <w:ilvl w:val="0"/>
          <w:numId w:val="6"/>
        </w:numPr>
        <w:rPr>
          <w:rFonts w:asciiTheme="minorHAnsi" w:eastAsia="Calibri" w:hAnsiTheme="minorHAnsi" w:cstheme="minorHAnsi"/>
          <w:bCs/>
          <w:sz w:val="22"/>
          <w:szCs w:val="22"/>
          <w:lang w:val="en-GB" w:eastAsia="en-US"/>
        </w:rPr>
      </w:pPr>
      <w:r w:rsidRPr="00ED7073">
        <w:rPr>
          <w:rFonts w:asciiTheme="minorHAnsi" w:eastAsia="Calibri" w:hAnsiTheme="minorHAnsi" w:cstheme="minorHAnsi"/>
          <w:bCs/>
          <w:sz w:val="22"/>
          <w:szCs w:val="22"/>
          <w:lang w:val="en-GB" w:eastAsia="en-US"/>
        </w:rPr>
        <w:t xml:space="preserve">any personal data on which </w:t>
      </w:r>
      <w:r>
        <w:rPr>
          <w:rFonts w:asciiTheme="minorHAnsi" w:eastAsia="Calibri" w:hAnsiTheme="minorHAnsi" w:cstheme="minorHAnsi"/>
          <w:bCs/>
          <w:sz w:val="22"/>
          <w:szCs w:val="22"/>
          <w:lang w:val="en-GB" w:eastAsia="en-US"/>
        </w:rPr>
        <w:t>you</w:t>
      </w:r>
      <w:r w:rsidRPr="00ED7073">
        <w:rPr>
          <w:rFonts w:asciiTheme="minorHAnsi" w:eastAsia="Calibri" w:hAnsiTheme="minorHAnsi" w:cstheme="minorHAnsi"/>
          <w:bCs/>
          <w:sz w:val="22"/>
          <w:szCs w:val="22"/>
          <w:lang w:val="en-GB" w:eastAsia="en-US"/>
        </w:rPr>
        <w:t xml:space="preserve"> consented to their </w:t>
      </w:r>
      <w:proofErr w:type="gramStart"/>
      <w:r w:rsidRPr="00ED7073">
        <w:rPr>
          <w:rFonts w:asciiTheme="minorHAnsi" w:eastAsia="Calibri" w:hAnsiTheme="minorHAnsi" w:cstheme="minorHAnsi"/>
          <w:bCs/>
          <w:sz w:val="22"/>
          <w:szCs w:val="22"/>
          <w:lang w:val="en-GB" w:eastAsia="en-US"/>
        </w:rPr>
        <w:t>publication;</w:t>
      </w:r>
      <w:proofErr w:type="gramEnd"/>
    </w:p>
    <w:p w14:paraId="37E61C5F" w14:textId="2DEEEB4A" w:rsidR="00AC38EF" w:rsidRPr="00ED7073" w:rsidRDefault="00AC38EF" w:rsidP="00AC38EF">
      <w:pPr>
        <w:pStyle w:val="ListParagraph"/>
        <w:numPr>
          <w:ilvl w:val="0"/>
          <w:numId w:val="6"/>
        </w:numPr>
        <w:rPr>
          <w:rFonts w:asciiTheme="minorHAnsi" w:eastAsia="Calibri" w:hAnsiTheme="minorHAnsi" w:cstheme="minorHAnsi"/>
          <w:bCs/>
          <w:sz w:val="22"/>
          <w:szCs w:val="22"/>
          <w:lang w:val="en-GB" w:eastAsia="en-US"/>
        </w:rPr>
      </w:pPr>
      <w:r w:rsidRPr="00ED7073">
        <w:rPr>
          <w:rFonts w:asciiTheme="minorHAnsi" w:eastAsia="Calibri" w:hAnsiTheme="minorHAnsi" w:cstheme="minorHAnsi"/>
          <w:bCs/>
          <w:sz w:val="22"/>
          <w:szCs w:val="22"/>
          <w:lang w:val="en-GB" w:eastAsia="en-US"/>
        </w:rPr>
        <w:t xml:space="preserve">personal data spontaneously provided by </w:t>
      </w:r>
      <w:r>
        <w:rPr>
          <w:rFonts w:asciiTheme="minorHAnsi" w:eastAsia="Calibri" w:hAnsiTheme="minorHAnsi" w:cstheme="minorHAnsi"/>
          <w:bCs/>
          <w:sz w:val="22"/>
          <w:szCs w:val="22"/>
          <w:lang w:val="en-GB" w:eastAsia="en-US"/>
        </w:rPr>
        <w:t>you</w:t>
      </w:r>
      <w:r w:rsidRPr="00ED7073">
        <w:rPr>
          <w:rFonts w:asciiTheme="minorHAnsi" w:eastAsia="Calibri" w:hAnsiTheme="minorHAnsi" w:cstheme="minorHAnsi"/>
          <w:bCs/>
          <w:sz w:val="22"/>
          <w:szCs w:val="22"/>
          <w:lang w:val="en-GB" w:eastAsia="en-US"/>
        </w:rPr>
        <w:t xml:space="preserve"> in </w:t>
      </w:r>
      <w:r>
        <w:rPr>
          <w:rFonts w:asciiTheme="minorHAnsi" w:eastAsia="Calibri" w:hAnsiTheme="minorHAnsi" w:cstheme="minorHAnsi"/>
          <w:bCs/>
          <w:sz w:val="22"/>
          <w:szCs w:val="22"/>
          <w:lang w:val="en-GB" w:eastAsia="en-US"/>
        </w:rPr>
        <w:t>your</w:t>
      </w:r>
      <w:r w:rsidRPr="00ED7073">
        <w:rPr>
          <w:rFonts w:asciiTheme="minorHAnsi" w:eastAsia="Calibri" w:hAnsiTheme="minorHAnsi" w:cstheme="minorHAnsi"/>
          <w:bCs/>
          <w:sz w:val="22"/>
          <w:szCs w:val="22"/>
          <w:lang w:val="en-GB" w:eastAsia="en-US"/>
        </w:rPr>
        <w:t xml:space="preserve"> contribution (without it being required by </w:t>
      </w:r>
      <w:r>
        <w:rPr>
          <w:rFonts w:asciiTheme="minorHAnsi" w:eastAsia="Calibri" w:hAnsiTheme="minorHAnsi" w:cstheme="minorHAnsi"/>
          <w:bCs/>
          <w:sz w:val="22"/>
          <w:szCs w:val="22"/>
          <w:lang w:val="en-GB" w:eastAsia="en-US"/>
        </w:rPr>
        <w:t xml:space="preserve">the </w:t>
      </w:r>
      <w:r w:rsidR="009F730E" w:rsidRPr="00DC3715">
        <w:rPr>
          <w:rFonts w:asciiTheme="minorHAnsi" w:eastAsia="Calibri" w:hAnsiTheme="minorHAnsi" w:cstheme="minorHAnsi"/>
          <w:bCs/>
          <w:i/>
          <w:color w:val="FF0000"/>
          <w:sz w:val="22"/>
          <w:szCs w:val="22"/>
          <w:highlight w:val="yellow"/>
          <w:lang w:val="en-GB" w:eastAsia="en-US"/>
        </w:rPr>
        <w:t xml:space="preserve">[mention the </w:t>
      </w:r>
      <w:r w:rsidRPr="00DC3715">
        <w:rPr>
          <w:rFonts w:asciiTheme="minorHAnsi" w:eastAsia="Calibri" w:hAnsiTheme="minorHAnsi" w:cstheme="minorHAnsi"/>
          <w:i/>
          <w:color w:val="FF0000"/>
          <w:sz w:val="22"/>
          <w:szCs w:val="22"/>
          <w:highlight w:val="yellow"/>
          <w:lang w:val="en-GB" w:eastAsia="en-US"/>
        </w:rPr>
        <w:t>consultation activity</w:t>
      </w:r>
      <w:r w:rsidR="009F730E" w:rsidRPr="00DC3715">
        <w:rPr>
          <w:rFonts w:asciiTheme="minorHAnsi" w:eastAsia="Calibri" w:hAnsiTheme="minorHAnsi" w:cstheme="minorHAnsi"/>
          <w:i/>
          <w:color w:val="FF0000"/>
          <w:sz w:val="22"/>
          <w:szCs w:val="22"/>
          <w:highlight w:val="yellow"/>
          <w:lang w:val="en-GB" w:eastAsia="en-US"/>
        </w:rPr>
        <w:t>]</w:t>
      </w:r>
      <w:r w:rsidRPr="00DC3715">
        <w:rPr>
          <w:rFonts w:asciiTheme="minorHAnsi" w:eastAsia="Calibri" w:hAnsiTheme="minorHAnsi" w:cstheme="minorHAnsi"/>
          <w:bCs/>
          <w:i/>
          <w:color w:val="FF0000"/>
          <w:sz w:val="22"/>
          <w:szCs w:val="22"/>
          <w:highlight w:val="yellow"/>
          <w:lang w:val="en-GB" w:eastAsia="en-US"/>
        </w:rPr>
        <w:t>.</w:t>
      </w:r>
      <w:r w:rsidR="00407C5F">
        <w:rPr>
          <w:rFonts w:asciiTheme="minorHAnsi" w:eastAsia="Calibri" w:hAnsiTheme="minorHAnsi" w:cstheme="minorHAnsi"/>
          <w:bCs/>
          <w:color w:val="000000" w:themeColor="text1"/>
          <w:sz w:val="22"/>
          <w:szCs w:val="22"/>
          <w:lang w:val="en-GB" w:eastAsia="en-US"/>
        </w:rPr>
        <w:tab/>
      </w:r>
      <w:r w:rsidR="00407C5F">
        <w:rPr>
          <w:rFonts w:asciiTheme="minorHAnsi" w:eastAsia="Calibri" w:hAnsiTheme="minorHAnsi" w:cstheme="minorHAnsi"/>
          <w:bCs/>
          <w:color w:val="000000" w:themeColor="text1"/>
          <w:sz w:val="22"/>
          <w:szCs w:val="22"/>
          <w:lang w:val="en-GB" w:eastAsia="en-US"/>
        </w:rPr>
        <w:tab/>
      </w:r>
      <w:r w:rsidR="00407C5F" w:rsidRPr="00DC3715">
        <w:rPr>
          <w:rFonts w:asciiTheme="minorHAnsi" w:eastAsia="Calibri" w:hAnsiTheme="minorHAnsi" w:cstheme="minorHAnsi"/>
          <w:b/>
          <w:bCs/>
          <w:i/>
          <w:color w:val="FF0000"/>
          <w:sz w:val="22"/>
          <w:szCs w:val="22"/>
          <w:highlight w:val="yellow"/>
          <w:lang w:val="en-GB" w:eastAsia="en-US"/>
        </w:rPr>
        <w:t>]</w:t>
      </w:r>
    </w:p>
    <w:p w14:paraId="11DB28CE" w14:textId="5C61FA6C" w:rsidR="00AC38EF" w:rsidRPr="005D013A" w:rsidRDefault="00AC38EF" w:rsidP="00AC38EF">
      <w:pPr>
        <w:rPr>
          <w:rFonts w:asciiTheme="minorHAnsi" w:eastAsia="Calibri" w:hAnsiTheme="minorHAnsi" w:cstheme="minorHAnsi"/>
          <w:iCs/>
          <w:color w:val="000000" w:themeColor="text1"/>
          <w:sz w:val="22"/>
          <w:szCs w:val="22"/>
          <w:lang w:val="en-GB" w:eastAsia="en-US"/>
        </w:rPr>
      </w:pPr>
      <w:r w:rsidRPr="005D013A">
        <w:rPr>
          <w:rFonts w:asciiTheme="minorHAnsi" w:eastAsia="Calibri" w:hAnsiTheme="minorHAnsi" w:cstheme="minorHAnsi"/>
          <w:iCs/>
          <w:color w:val="000000" w:themeColor="text1"/>
          <w:sz w:val="22"/>
          <w:szCs w:val="22"/>
          <w:lang w:val="en-GB" w:eastAsia="en-US"/>
        </w:rPr>
        <w:lastRenderedPageBreak/>
        <w:t xml:space="preserve">Please note that pursuant to Article 3(13) of Regulation (EU) 2018/1725 public authorities (e.g. Court of Auditors, EU Court of Justice)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 </w:t>
      </w:r>
    </w:p>
    <w:p w14:paraId="1FB91478" w14:textId="77777777" w:rsidR="00E90A27" w:rsidRPr="002B0F79" w:rsidRDefault="00E90A27" w:rsidP="003D62E3">
      <w:pPr>
        <w:rPr>
          <w:rFonts w:asciiTheme="minorHAnsi" w:eastAsia="Calibri" w:hAnsiTheme="minorHAnsi" w:cstheme="minorHAnsi"/>
          <w:bCs/>
          <w:i/>
          <w:color w:val="FF0000"/>
          <w:sz w:val="22"/>
          <w:szCs w:val="22"/>
          <w:lang w:val="en-GB" w:eastAsia="en-US"/>
        </w:rPr>
      </w:pPr>
      <w:r w:rsidRPr="00DC3715">
        <w:rPr>
          <w:rFonts w:asciiTheme="minorHAnsi" w:eastAsia="Calibri" w:hAnsiTheme="minorHAnsi" w:cstheme="minorHAnsi"/>
          <w:bCs/>
          <w:i/>
          <w:color w:val="FF0000"/>
          <w:sz w:val="22"/>
          <w:szCs w:val="22"/>
          <w:highlight w:val="yellow"/>
          <w:lang w:val="en-GB" w:eastAsia="en-US"/>
        </w:rPr>
        <w:t>[Add for evaluation of interventions:</w:t>
      </w:r>
    </w:p>
    <w:p w14:paraId="1A530AD3" w14:textId="77777777" w:rsidR="002A34E3" w:rsidRPr="00DC3715" w:rsidRDefault="002A34E3" w:rsidP="003D62E3">
      <w:pPr>
        <w:rPr>
          <w:rFonts w:asciiTheme="minorHAnsi" w:eastAsia="Calibri" w:hAnsiTheme="minorHAnsi" w:cstheme="minorHAnsi"/>
          <w:sz w:val="22"/>
          <w:szCs w:val="22"/>
          <w:lang w:val="en-IE" w:eastAsia="en-US"/>
        </w:rPr>
      </w:pPr>
      <w:r w:rsidRPr="00DC3715">
        <w:rPr>
          <w:rFonts w:asciiTheme="minorHAnsi" w:eastAsia="Calibri" w:hAnsiTheme="minorHAnsi" w:cstheme="minorHAnsi"/>
          <w:sz w:val="22"/>
          <w:szCs w:val="22"/>
          <w:lang w:val="en-IE" w:eastAsia="en-US"/>
        </w:rPr>
        <w:t>Transfers of personal data outside of the EU or the EEA are likely to occur in the conte</w:t>
      </w:r>
      <w:r w:rsidR="00B91F33" w:rsidRPr="00DC3715">
        <w:rPr>
          <w:rFonts w:asciiTheme="minorHAnsi" w:eastAsia="Calibri" w:hAnsiTheme="minorHAnsi" w:cstheme="minorHAnsi"/>
          <w:sz w:val="22"/>
          <w:szCs w:val="22"/>
          <w:lang w:val="en-IE" w:eastAsia="en-US"/>
        </w:rPr>
        <w:t>xt of the evaluations</w:t>
      </w:r>
      <w:r w:rsidRPr="00DC3715">
        <w:rPr>
          <w:rFonts w:asciiTheme="minorHAnsi" w:eastAsia="Calibri" w:hAnsiTheme="minorHAnsi" w:cstheme="minorHAnsi"/>
          <w:sz w:val="22"/>
          <w:szCs w:val="22"/>
          <w:lang w:val="en-IE" w:eastAsia="en-US"/>
        </w:rPr>
        <w:t>, for the Commission to carry out its tasks and to comply with its obligations under the applicable legislation and to the financing agreements with the partner/beneficiary countries.</w:t>
      </w:r>
    </w:p>
    <w:p w14:paraId="7ED30236" w14:textId="77777777" w:rsidR="00F77EA4" w:rsidRPr="00DC3715" w:rsidRDefault="003D62E3" w:rsidP="00F77EA4">
      <w:pPr>
        <w:rPr>
          <w:rFonts w:asciiTheme="minorHAnsi" w:eastAsia="Calibri" w:hAnsiTheme="minorHAnsi" w:cstheme="minorHAnsi"/>
          <w:sz w:val="22"/>
          <w:szCs w:val="22"/>
          <w:lang w:val="en-GB" w:eastAsia="en-US"/>
        </w:rPr>
      </w:pPr>
      <w:r w:rsidRPr="00DC3715">
        <w:rPr>
          <w:rFonts w:asciiTheme="minorHAnsi" w:eastAsia="Calibri" w:hAnsiTheme="minorHAnsi" w:cstheme="minorHAnsi"/>
          <w:sz w:val="22"/>
          <w:szCs w:val="22"/>
          <w:lang w:val="en-IE" w:eastAsia="en-US"/>
        </w:rPr>
        <w:t>Potential transfers of personal data to the partner/beneficiary countries take place on the basis of derogations set out in Regulation (EU) 2018/1725</w:t>
      </w:r>
      <w:r w:rsidR="00F21F6E" w:rsidRPr="00DC3715">
        <w:rPr>
          <w:rFonts w:asciiTheme="minorHAnsi" w:eastAsia="Calibri" w:hAnsiTheme="minorHAnsi" w:cstheme="minorHAnsi"/>
          <w:sz w:val="22"/>
          <w:szCs w:val="22"/>
          <w:lang w:val="en-IE" w:eastAsia="en-US"/>
        </w:rPr>
        <w:t>, namely</w:t>
      </w:r>
      <w:r w:rsidRPr="00DC3715">
        <w:rPr>
          <w:rFonts w:asciiTheme="minorHAnsi" w:eastAsia="Calibri" w:hAnsiTheme="minorHAnsi" w:cstheme="minorHAnsi"/>
          <w:sz w:val="22"/>
          <w:szCs w:val="22"/>
          <w:lang w:val="en-IE" w:eastAsia="en-US"/>
        </w:rPr>
        <w:t xml:space="preserve"> for important reason of publi</w:t>
      </w:r>
      <w:r w:rsidR="00FE4EAA" w:rsidRPr="00DC3715">
        <w:rPr>
          <w:rFonts w:asciiTheme="minorHAnsi" w:eastAsia="Calibri" w:hAnsiTheme="minorHAnsi" w:cstheme="minorHAnsi"/>
          <w:sz w:val="22"/>
          <w:szCs w:val="22"/>
          <w:lang w:val="en-IE" w:eastAsia="en-US"/>
        </w:rPr>
        <w:t>c interest (Article 50(1)(d)).</w:t>
      </w:r>
      <w:r w:rsidR="00F77EA4" w:rsidRPr="00DC3715">
        <w:rPr>
          <w:rFonts w:asciiTheme="minorHAnsi" w:eastAsia="Calibri" w:hAnsiTheme="minorHAnsi" w:cstheme="minorHAnsi"/>
          <w:sz w:val="22"/>
          <w:szCs w:val="22"/>
          <w:lang w:val="en-IE" w:eastAsia="en-US"/>
        </w:rPr>
        <w:t xml:space="preserve"> Such public interest is outlined in </w:t>
      </w:r>
      <w:r w:rsidR="00F77EA4" w:rsidRPr="00DC3715">
        <w:rPr>
          <w:rFonts w:asciiTheme="minorHAnsi" w:eastAsia="Calibri" w:hAnsiTheme="minorHAnsi" w:cstheme="minorHAnsi"/>
          <w:sz w:val="22"/>
          <w:szCs w:val="22"/>
          <w:lang w:val="en-GB" w:eastAsia="en-US"/>
        </w:rPr>
        <w:t>articles 1 and 11 of the Treaty o</w:t>
      </w:r>
      <w:r w:rsidR="00786C6D" w:rsidRPr="00DC3715">
        <w:rPr>
          <w:rFonts w:asciiTheme="minorHAnsi" w:eastAsia="Calibri" w:hAnsiTheme="minorHAnsi" w:cstheme="minorHAnsi"/>
          <w:sz w:val="22"/>
          <w:szCs w:val="22"/>
          <w:lang w:val="en-GB" w:eastAsia="en-US"/>
        </w:rPr>
        <w:t>n</w:t>
      </w:r>
      <w:r w:rsidR="00F77EA4" w:rsidRPr="00DC3715">
        <w:rPr>
          <w:rFonts w:asciiTheme="minorHAnsi" w:eastAsia="Calibri" w:hAnsiTheme="minorHAnsi" w:cstheme="minorHAnsi"/>
          <w:sz w:val="22"/>
          <w:szCs w:val="22"/>
          <w:lang w:val="en-GB" w:eastAsia="en-US"/>
        </w:rPr>
        <w:t xml:space="preserve"> European Union as well </w:t>
      </w:r>
      <w:r w:rsidR="00786C6D" w:rsidRPr="00DC3715">
        <w:rPr>
          <w:rFonts w:asciiTheme="minorHAnsi" w:eastAsia="Calibri" w:hAnsiTheme="minorHAnsi" w:cstheme="minorHAnsi"/>
          <w:sz w:val="22"/>
          <w:szCs w:val="22"/>
          <w:lang w:val="en-GB" w:eastAsia="en-US"/>
        </w:rPr>
        <w:t>as in</w:t>
      </w:r>
      <w:r w:rsidR="00F77EA4" w:rsidRPr="00DC3715">
        <w:rPr>
          <w:rFonts w:asciiTheme="minorHAnsi" w:eastAsia="Calibri" w:hAnsiTheme="minorHAnsi" w:cstheme="minorHAnsi"/>
          <w:sz w:val="22"/>
          <w:szCs w:val="22"/>
          <w:lang w:val="en-GB" w:eastAsia="en-US"/>
        </w:rPr>
        <w:t xml:space="preserve"> Article 298 of the Treaty on the Functioning of the European Union.</w:t>
      </w:r>
    </w:p>
    <w:p w14:paraId="0008CF5A" w14:textId="77777777" w:rsidR="00F77EA4" w:rsidRPr="00DC3715" w:rsidRDefault="0009345D" w:rsidP="00FE4EAA">
      <w:pPr>
        <w:rPr>
          <w:rFonts w:asciiTheme="minorHAnsi" w:eastAsia="Calibri" w:hAnsiTheme="minorHAnsi" w:cstheme="minorHAnsi"/>
          <w:sz w:val="22"/>
          <w:szCs w:val="22"/>
          <w:lang w:val="en-IE" w:eastAsia="en-US"/>
        </w:rPr>
      </w:pPr>
      <w:r w:rsidRPr="00DC3715">
        <w:rPr>
          <w:rFonts w:asciiTheme="minorHAnsi" w:eastAsia="Calibri" w:hAnsiTheme="minorHAnsi" w:cstheme="minorHAnsi"/>
          <w:sz w:val="22"/>
          <w:szCs w:val="22"/>
          <w:lang w:val="en-IE" w:eastAsia="en-US"/>
        </w:rPr>
        <w:t>I</w:t>
      </w:r>
      <w:r w:rsidR="00FE4EAA" w:rsidRPr="00DC3715">
        <w:rPr>
          <w:rFonts w:asciiTheme="minorHAnsi" w:eastAsia="Calibri" w:hAnsiTheme="minorHAnsi" w:cstheme="minorHAnsi"/>
          <w:sz w:val="22"/>
          <w:szCs w:val="22"/>
          <w:lang w:val="en-IE" w:eastAsia="en-US"/>
        </w:rPr>
        <w:t xml:space="preserve">n particular, the controller might transfer your personal data </w:t>
      </w:r>
      <w:r w:rsidR="00F5065D" w:rsidRPr="00DC3715">
        <w:rPr>
          <w:rFonts w:asciiTheme="minorHAnsi" w:eastAsia="Calibri" w:hAnsiTheme="minorHAnsi" w:cstheme="minorHAnsi"/>
          <w:sz w:val="22"/>
          <w:szCs w:val="22"/>
          <w:lang w:val="en-IE" w:eastAsia="en-US"/>
        </w:rPr>
        <w:t xml:space="preserve">(reports containing your contributions) </w:t>
      </w:r>
      <w:r w:rsidR="00FE4EAA" w:rsidRPr="00DC3715">
        <w:rPr>
          <w:rFonts w:asciiTheme="minorHAnsi" w:eastAsia="Calibri" w:hAnsiTheme="minorHAnsi" w:cstheme="minorHAnsi"/>
          <w:sz w:val="22"/>
          <w:szCs w:val="22"/>
          <w:lang w:val="en-IE" w:eastAsia="en-US"/>
        </w:rPr>
        <w:t xml:space="preserve">to </w:t>
      </w:r>
      <w:r w:rsidR="00D84F71" w:rsidRPr="00DC3715">
        <w:rPr>
          <w:rFonts w:asciiTheme="minorHAnsi" w:eastAsia="Calibri" w:hAnsiTheme="minorHAnsi" w:cstheme="minorHAnsi"/>
          <w:sz w:val="22"/>
          <w:szCs w:val="22"/>
          <w:lang w:val="en-IE" w:eastAsia="en-US"/>
        </w:rPr>
        <w:t>the authorities of the partner/beneficiary country where the project</w:t>
      </w:r>
      <w:r w:rsidR="00B91F33" w:rsidRPr="00DC3715">
        <w:rPr>
          <w:rFonts w:asciiTheme="minorHAnsi" w:eastAsia="Calibri" w:hAnsiTheme="minorHAnsi" w:cstheme="minorHAnsi"/>
          <w:sz w:val="22"/>
          <w:szCs w:val="22"/>
          <w:lang w:val="en-IE" w:eastAsia="en-US"/>
        </w:rPr>
        <w:t>/programme</w:t>
      </w:r>
      <w:r w:rsidR="00D84F71" w:rsidRPr="00DC3715">
        <w:rPr>
          <w:rFonts w:asciiTheme="minorHAnsi" w:eastAsia="Calibri" w:hAnsiTheme="minorHAnsi" w:cstheme="minorHAnsi"/>
          <w:sz w:val="22"/>
          <w:szCs w:val="22"/>
          <w:lang w:val="en-IE" w:eastAsia="en-US"/>
        </w:rPr>
        <w:t xml:space="preserve"> is implemented. </w:t>
      </w:r>
      <w:r w:rsidR="005306B5" w:rsidRPr="00DC3715">
        <w:rPr>
          <w:rFonts w:asciiTheme="minorHAnsi" w:eastAsia="Calibri" w:hAnsiTheme="minorHAnsi" w:cstheme="minorHAnsi"/>
          <w:sz w:val="22"/>
          <w:szCs w:val="22"/>
          <w:lang w:val="en-IE" w:eastAsia="en-US"/>
        </w:rPr>
        <w:t xml:space="preserve">In addition, processing of personal data by the processor may qualify as international transfer when the contractor is a </w:t>
      </w:r>
      <w:proofErr w:type="spellStart"/>
      <w:proofErr w:type="gramStart"/>
      <w:r w:rsidR="005306B5" w:rsidRPr="00DC3715">
        <w:rPr>
          <w:rFonts w:asciiTheme="minorHAnsi" w:eastAsia="Calibri" w:hAnsiTheme="minorHAnsi" w:cstheme="minorHAnsi"/>
          <w:sz w:val="22"/>
          <w:szCs w:val="22"/>
          <w:lang w:val="en-IE" w:eastAsia="en-US"/>
        </w:rPr>
        <w:t>non EU</w:t>
      </w:r>
      <w:proofErr w:type="spellEnd"/>
      <w:proofErr w:type="gramEnd"/>
      <w:r w:rsidR="005306B5" w:rsidRPr="00DC3715">
        <w:rPr>
          <w:rFonts w:asciiTheme="minorHAnsi" w:eastAsia="Calibri" w:hAnsiTheme="minorHAnsi" w:cstheme="minorHAnsi"/>
          <w:sz w:val="22"/>
          <w:szCs w:val="22"/>
          <w:lang w:val="en-IE" w:eastAsia="en-US"/>
        </w:rPr>
        <w:t xml:space="preserve">/EEA entity, use a local office located in the country where the project/programme is </w:t>
      </w:r>
      <w:r w:rsidR="002C2CAB" w:rsidRPr="00DC3715">
        <w:rPr>
          <w:rFonts w:asciiTheme="minorHAnsi" w:eastAsia="Calibri" w:hAnsiTheme="minorHAnsi" w:cstheme="minorHAnsi"/>
          <w:sz w:val="22"/>
          <w:szCs w:val="22"/>
          <w:lang w:val="en-IE" w:eastAsia="en-US"/>
        </w:rPr>
        <w:t>implemented or</w:t>
      </w:r>
      <w:r w:rsidR="005306B5" w:rsidRPr="00DC3715">
        <w:rPr>
          <w:rFonts w:asciiTheme="minorHAnsi" w:eastAsia="Calibri" w:hAnsiTheme="minorHAnsi" w:cstheme="minorHAnsi"/>
          <w:sz w:val="22"/>
          <w:szCs w:val="22"/>
          <w:lang w:val="en-IE" w:eastAsia="en-US"/>
        </w:rPr>
        <w:t xml:space="preserve"> a </w:t>
      </w:r>
      <w:proofErr w:type="spellStart"/>
      <w:r w:rsidR="005306B5" w:rsidRPr="00DC3715">
        <w:rPr>
          <w:rFonts w:asciiTheme="minorHAnsi" w:eastAsia="Calibri" w:hAnsiTheme="minorHAnsi" w:cstheme="minorHAnsi"/>
          <w:sz w:val="22"/>
          <w:szCs w:val="22"/>
          <w:lang w:val="en-IE" w:eastAsia="en-US"/>
        </w:rPr>
        <w:t>non EU</w:t>
      </w:r>
      <w:proofErr w:type="spellEnd"/>
      <w:r w:rsidR="005306B5" w:rsidRPr="00DC3715">
        <w:rPr>
          <w:rFonts w:asciiTheme="minorHAnsi" w:eastAsia="Calibri" w:hAnsiTheme="minorHAnsi" w:cstheme="minorHAnsi"/>
          <w:sz w:val="22"/>
          <w:szCs w:val="22"/>
          <w:lang w:val="en-IE" w:eastAsia="en-US"/>
        </w:rPr>
        <w:t>/EEA subcontractor.</w:t>
      </w:r>
      <w:r w:rsidR="00B91F33" w:rsidRPr="00DC3715">
        <w:rPr>
          <w:rFonts w:asciiTheme="minorHAnsi" w:eastAsia="Calibri" w:hAnsiTheme="minorHAnsi" w:cstheme="minorHAnsi"/>
          <w:sz w:val="22"/>
          <w:szCs w:val="22"/>
          <w:lang w:val="en-IE" w:eastAsia="en-US"/>
        </w:rPr>
        <w:t xml:space="preserve"> </w:t>
      </w:r>
    </w:p>
    <w:p w14:paraId="6D075B60" w14:textId="012EDA1D" w:rsidR="00D84F71" w:rsidRPr="00E90A27" w:rsidRDefault="005653B0" w:rsidP="00FE4EAA">
      <w:pPr>
        <w:rPr>
          <w:rFonts w:asciiTheme="minorHAnsi" w:eastAsia="Calibri" w:hAnsiTheme="minorHAnsi" w:cstheme="minorHAnsi"/>
          <w:color w:val="0070C0"/>
          <w:sz w:val="22"/>
          <w:szCs w:val="22"/>
          <w:lang w:val="en-IE" w:eastAsia="en-US"/>
        </w:rPr>
      </w:pPr>
      <w:r w:rsidRPr="00DC3715">
        <w:rPr>
          <w:rFonts w:asciiTheme="minorHAnsi" w:eastAsia="Calibri" w:hAnsiTheme="minorHAnsi" w:cstheme="minorHAnsi"/>
          <w:sz w:val="22"/>
          <w:szCs w:val="22"/>
          <w:lang w:val="en-IE" w:eastAsia="en-US"/>
        </w:rPr>
        <w:t xml:space="preserve">Access to your personal data is provided to the </w:t>
      </w:r>
      <w:r w:rsidR="003923E7">
        <w:rPr>
          <w:rFonts w:asciiTheme="minorHAnsi" w:eastAsia="Calibri" w:hAnsiTheme="minorHAnsi" w:cstheme="minorHAnsi"/>
          <w:sz w:val="22"/>
          <w:szCs w:val="22"/>
          <w:lang w:val="en-IE" w:eastAsia="en-US"/>
        </w:rPr>
        <w:t xml:space="preserve">staff of the </w:t>
      </w:r>
      <w:r w:rsidRPr="00DC3715">
        <w:rPr>
          <w:rFonts w:asciiTheme="minorHAnsi" w:eastAsia="Calibri" w:hAnsiTheme="minorHAnsi" w:cstheme="minorHAnsi"/>
          <w:sz w:val="22"/>
          <w:szCs w:val="22"/>
          <w:lang w:val="en-IE" w:eastAsia="en-US"/>
        </w:rPr>
        <w:t xml:space="preserve">Commission’s contractor responsible for carrying out the evaluation </w:t>
      </w:r>
      <w:r w:rsidR="003923E7">
        <w:rPr>
          <w:rFonts w:asciiTheme="minorHAnsi" w:eastAsia="Calibri" w:hAnsiTheme="minorHAnsi" w:cstheme="minorHAnsi"/>
          <w:sz w:val="22"/>
          <w:szCs w:val="22"/>
          <w:lang w:val="en-IE" w:eastAsia="en-US"/>
        </w:rPr>
        <w:t>as well as</w:t>
      </w:r>
      <w:r w:rsidR="003923E7" w:rsidRPr="00DC3715">
        <w:rPr>
          <w:rFonts w:asciiTheme="minorHAnsi" w:eastAsia="Calibri" w:hAnsiTheme="minorHAnsi" w:cstheme="minorHAnsi"/>
          <w:sz w:val="22"/>
          <w:szCs w:val="22"/>
          <w:lang w:val="en-IE" w:eastAsia="en-US"/>
        </w:rPr>
        <w:t xml:space="preserve"> </w:t>
      </w:r>
      <w:r w:rsidRPr="00DC3715">
        <w:rPr>
          <w:rFonts w:asciiTheme="minorHAnsi" w:eastAsia="Calibri" w:hAnsiTheme="minorHAnsi" w:cstheme="minorHAnsi"/>
          <w:sz w:val="22"/>
          <w:szCs w:val="22"/>
          <w:lang w:val="en-IE" w:eastAsia="en-US"/>
        </w:rPr>
        <w:t xml:space="preserve">to authorised staff </w:t>
      </w:r>
      <w:r w:rsidR="003923E7">
        <w:rPr>
          <w:rFonts w:asciiTheme="minorHAnsi" w:eastAsia="Calibri" w:hAnsiTheme="minorHAnsi" w:cstheme="minorHAnsi"/>
          <w:sz w:val="22"/>
          <w:szCs w:val="22"/>
          <w:lang w:val="en-IE" w:eastAsia="en-US"/>
        </w:rPr>
        <w:t xml:space="preserve">of the European Commission </w:t>
      </w:r>
      <w:r w:rsidRPr="00DC3715">
        <w:rPr>
          <w:rFonts w:asciiTheme="minorHAnsi" w:eastAsia="Calibri" w:hAnsiTheme="minorHAnsi" w:cstheme="minorHAnsi"/>
          <w:sz w:val="22"/>
          <w:szCs w:val="22"/>
          <w:lang w:val="en-IE" w:eastAsia="en-US"/>
        </w:rPr>
        <w:t>according to the “need to know” principle.</w:t>
      </w:r>
      <w:r w:rsidR="002A5704" w:rsidRPr="00DC3715">
        <w:rPr>
          <w:rFonts w:asciiTheme="minorHAnsi" w:eastAsia="Calibri" w:hAnsiTheme="minorHAnsi" w:cstheme="minorHAnsi"/>
          <w:b/>
          <w:i/>
          <w:color w:val="FF0000"/>
          <w:sz w:val="22"/>
          <w:szCs w:val="22"/>
          <w:highlight w:val="yellow"/>
          <w:lang w:val="en-IE" w:eastAsia="en-US"/>
        </w:rPr>
        <w:t>]</w:t>
      </w:r>
    </w:p>
    <w:p w14:paraId="3520DE94" w14:textId="238D87B6" w:rsidR="00407C5F" w:rsidRPr="004B23D6" w:rsidRDefault="00AC38EF" w:rsidP="00AC38EF">
      <w:pPr>
        <w:rPr>
          <w:rFonts w:asciiTheme="minorHAnsi" w:eastAsia="Calibri" w:hAnsiTheme="minorHAnsi" w:cstheme="minorHAnsi"/>
          <w:color w:val="FF0000"/>
          <w:sz w:val="22"/>
          <w:szCs w:val="22"/>
          <w:lang w:val="en-GB" w:eastAsia="en-US"/>
        </w:rPr>
      </w:pPr>
      <w:r w:rsidRPr="00337E7B">
        <w:rPr>
          <w:rFonts w:asciiTheme="minorHAnsi" w:eastAsia="Calibri" w:hAnsiTheme="minorHAnsi" w:cstheme="minorHAnsi"/>
          <w:sz w:val="22"/>
          <w:szCs w:val="22"/>
          <w:lang w:val="en-GB" w:eastAsia="en-US"/>
        </w:rPr>
        <w:t>The information we collect will not be given to any third party, except to the extent and for the purpose we may be required to do so by law.</w:t>
      </w:r>
    </w:p>
    <w:p w14:paraId="49079720" w14:textId="77777777" w:rsidR="00AC38EF" w:rsidRPr="004B23D6"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What are your rights and how can you exercise them? </w:t>
      </w:r>
    </w:p>
    <w:p w14:paraId="433D8BC7" w14:textId="77777777" w:rsidR="00AC38EF" w:rsidRPr="004B23D6" w:rsidRDefault="00AC38EF" w:rsidP="00AC38EF">
      <w:pPr>
        <w:spacing w:after="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have specific rights as a ‘data subject’ under Chapter III (Articles 14-25) of Regulation (EU) 2018/1725, in particular the right to access</w:t>
      </w:r>
      <w:r>
        <w:rPr>
          <w:rFonts w:asciiTheme="minorHAnsi" w:eastAsia="Calibri" w:hAnsiTheme="minorHAnsi" w:cstheme="minorHAnsi"/>
          <w:sz w:val="22"/>
          <w:szCs w:val="22"/>
          <w:lang w:val="en-GB" w:eastAsia="en-US"/>
        </w:rPr>
        <w:t xml:space="preserve"> your personal data and to</w:t>
      </w:r>
      <w:r w:rsidRPr="004B23D6">
        <w:rPr>
          <w:rFonts w:asciiTheme="minorHAnsi" w:eastAsia="Calibri" w:hAnsiTheme="minorHAnsi" w:cstheme="minorHAnsi"/>
          <w:sz w:val="22"/>
          <w:szCs w:val="22"/>
          <w:lang w:val="en-GB" w:eastAsia="en-US"/>
        </w:rPr>
        <w:t xml:space="preserve"> rectify </w:t>
      </w:r>
      <w:r>
        <w:rPr>
          <w:rFonts w:asciiTheme="minorHAnsi" w:eastAsia="Calibri" w:hAnsiTheme="minorHAnsi" w:cstheme="minorHAnsi"/>
          <w:sz w:val="22"/>
          <w:szCs w:val="22"/>
          <w:lang w:val="en-GB" w:eastAsia="en-US"/>
        </w:rPr>
        <w:t xml:space="preserve">them </w:t>
      </w:r>
      <w:r w:rsidRPr="0081214E">
        <w:rPr>
          <w:rFonts w:asciiTheme="minorHAnsi" w:eastAsia="Calibri" w:hAnsiTheme="minorHAnsi" w:cstheme="minorHAnsi"/>
          <w:sz w:val="22"/>
          <w:szCs w:val="22"/>
          <w:lang w:val="en-GB" w:eastAsia="en-US"/>
        </w:rPr>
        <w:t xml:space="preserve">in case </w:t>
      </w:r>
      <w:r>
        <w:rPr>
          <w:rFonts w:asciiTheme="minorHAnsi" w:eastAsia="Calibri" w:hAnsiTheme="minorHAnsi" w:cstheme="minorHAnsi"/>
          <w:sz w:val="22"/>
          <w:szCs w:val="22"/>
          <w:lang w:val="en-GB" w:eastAsia="en-US"/>
        </w:rPr>
        <w:t>your personal</w:t>
      </w:r>
      <w:r w:rsidRPr="0081214E">
        <w:rPr>
          <w:rFonts w:asciiTheme="minorHAnsi" w:eastAsia="Calibri" w:hAnsiTheme="minorHAnsi" w:cstheme="minorHAnsi"/>
          <w:sz w:val="22"/>
          <w:szCs w:val="22"/>
          <w:lang w:val="en-GB" w:eastAsia="en-US"/>
        </w:rPr>
        <w:t xml:space="preserve"> data </w:t>
      </w:r>
      <w:r>
        <w:rPr>
          <w:rFonts w:asciiTheme="minorHAnsi" w:eastAsia="Calibri" w:hAnsiTheme="minorHAnsi" w:cstheme="minorHAnsi"/>
          <w:sz w:val="22"/>
          <w:szCs w:val="22"/>
          <w:lang w:val="en-GB" w:eastAsia="en-US"/>
        </w:rPr>
        <w:t>are</w:t>
      </w:r>
      <w:r w:rsidRPr="0081214E">
        <w:rPr>
          <w:rFonts w:asciiTheme="minorHAnsi" w:eastAsia="Calibri" w:hAnsiTheme="minorHAnsi" w:cstheme="minorHAnsi"/>
          <w:sz w:val="22"/>
          <w:szCs w:val="22"/>
          <w:lang w:val="en-GB" w:eastAsia="en-US"/>
        </w:rPr>
        <w:t xml:space="preserve"> inaccurate or incomplete</w:t>
      </w:r>
      <w:r>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w:t>
      </w:r>
      <w:r>
        <w:rPr>
          <w:rFonts w:asciiTheme="minorHAnsi" w:eastAsia="Calibri" w:hAnsiTheme="minorHAnsi" w:cstheme="minorHAnsi"/>
          <w:sz w:val="22"/>
          <w:szCs w:val="22"/>
          <w:lang w:val="en-GB" w:eastAsia="en-US"/>
        </w:rPr>
        <w:t>Under certain conditions, you have the right to</w:t>
      </w:r>
      <w:r w:rsidRPr="004B23D6">
        <w:rPr>
          <w:rFonts w:asciiTheme="minorHAnsi" w:eastAsia="Calibri" w:hAnsiTheme="minorHAnsi" w:cstheme="minorHAnsi"/>
          <w:sz w:val="22"/>
          <w:szCs w:val="22"/>
          <w:lang w:val="en-GB" w:eastAsia="en-US"/>
        </w:rPr>
        <w:t xml:space="preserve"> </w:t>
      </w:r>
      <w:r>
        <w:rPr>
          <w:rFonts w:asciiTheme="minorHAnsi" w:eastAsia="Calibri" w:hAnsiTheme="minorHAnsi" w:cstheme="minorHAnsi"/>
          <w:sz w:val="22"/>
          <w:szCs w:val="22"/>
          <w:lang w:val="en-GB" w:eastAsia="en-US"/>
        </w:rPr>
        <w:t xml:space="preserve">erase your personal data, </w:t>
      </w:r>
      <w:r w:rsidRPr="004B23D6">
        <w:rPr>
          <w:rFonts w:asciiTheme="minorHAnsi" w:eastAsia="Calibri" w:hAnsiTheme="minorHAnsi" w:cstheme="minorHAnsi"/>
          <w:sz w:val="22"/>
          <w:szCs w:val="22"/>
          <w:lang w:val="en-GB" w:eastAsia="en-US"/>
        </w:rPr>
        <w:t>to restrict the processing of your personal data</w:t>
      </w:r>
      <w:r>
        <w:rPr>
          <w:rFonts w:asciiTheme="minorHAnsi" w:eastAsia="Calibri" w:hAnsiTheme="minorHAnsi" w:cstheme="minorHAnsi"/>
          <w:sz w:val="22"/>
          <w:szCs w:val="22"/>
          <w:lang w:val="en-GB" w:eastAsia="en-US"/>
        </w:rPr>
        <w:t>, to object to the processing and</w:t>
      </w:r>
      <w:r w:rsidRPr="004B23D6">
        <w:rPr>
          <w:rFonts w:asciiTheme="minorHAnsi" w:eastAsia="Calibri" w:hAnsiTheme="minorHAnsi" w:cstheme="minorHAnsi"/>
          <w:sz w:val="22"/>
          <w:szCs w:val="22"/>
          <w:lang w:val="en-GB" w:eastAsia="en-US"/>
        </w:rPr>
        <w:t xml:space="preserve"> the right to data portability.</w:t>
      </w:r>
    </w:p>
    <w:p w14:paraId="2B283360" w14:textId="77777777" w:rsidR="00AC38EF" w:rsidRPr="004B23D6" w:rsidRDefault="00AC38EF" w:rsidP="00AC38EF">
      <w:pPr>
        <w:spacing w:after="0"/>
        <w:rPr>
          <w:rFonts w:asciiTheme="minorHAnsi" w:eastAsia="Calibri" w:hAnsiTheme="minorHAnsi" w:cstheme="minorHAnsi"/>
          <w:i/>
          <w:color w:val="FF0000"/>
          <w:sz w:val="22"/>
          <w:szCs w:val="22"/>
          <w:lang w:val="en-GB" w:eastAsia="en-US"/>
        </w:rPr>
      </w:pPr>
    </w:p>
    <w:p w14:paraId="4047BACC" w14:textId="77777777" w:rsidR="00AC38EF" w:rsidRPr="004B23D6" w:rsidRDefault="00AC38EF" w:rsidP="00AC38EF">
      <w:pPr>
        <w:spacing w:after="0"/>
        <w:rPr>
          <w:rFonts w:asciiTheme="minorHAnsi" w:eastAsia="Calibri" w:hAnsiTheme="minorHAnsi" w:cstheme="minorHAnsi"/>
          <w:sz w:val="22"/>
          <w:szCs w:val="22"/>
          <w:lang w:val="en-GB" w:eastAsia="en-US"/>
        </w:rPr>
      </w:pPr>
      <w:r w:rsidRPr="0002144A">
        <w:rPr>
          <w:rFonts w:asciiTheme="minorHAnsi" w:eastAsia="Calibri" w:hAnsiTheme="minorHAnsi" w:cstheme="minorHAnsi"/>
          <w:sz w:val="22"/>
          <w:szCs w:val="22"/>
          <w:lang w:val="en-GB" w:eastAsia="en-US"/>
        </w:rPr>
        <w:t>You have the right to object to the processing of your personal data, which is lawfully carried out pursuant to Article 5(1)(a), on grounds relating to your particular situation</w:t>
      </w:r>
      <w:r>
        <w:rPr>
          <w:rFonts w:asciiTheme="minorHAnsi" w:eastAsia="Calibri" w:hAnsiTheme="minorHAnsi" w:cstheme="minorHAnsi"/>
          <w:sz w:val="22"/>
          <w:szCs w:val="22"/>
          <w:lang w:val="en-GB" w:eastAsia="en-US"/>
        </w:rPr>
        <w:t>.</w:t>
      </w:r>
    </w:p>
    <w:p w14:paraId="1AD6048B" w14:textId="77777777" w:rsidR="00AC38EF" w:rsidRPr="004B23D6" w:rsidRDefault="00AC38EF" w:rsidP="00AC38EF">
      <w:pPr>
        <w:spacing w:after="0"/>
        <w:rPr>
          <w:rFonts w:asciiTheme="minorHAnsi" w:eastAsia="Calibri" w:hAnsiTheme="minorHAnsi" w:cstheme="minorHAnsi"/>
          <w:i/>
          <w:color w:val="FF0000"/>
          <w:sz w:val="22"/>
          <w:szCs w:val="22"/>
          <w:lang w:val="en-GB" w:eastAsia="en-US"/>
        </w:rPr>
      </w:pPr>
    </w:p>
    <w:p w14:paraId="1F791992" w14:textId="59FFDFDA" w:rsidR="00AC38EF" w:rsidRPr="004B23D6" w:rsidRDefault="00AC38EF" w:rsidP="00AC38EF">
      <w:pPr>
        <w:spacing w:after="0"/>
        <w:rPr>
          <w:rFonts w:asciiTheme="minorHAnsi" w:eastAsia="Calibri" w:hAnsiTheme="minorHAnsi" w:cstheme="minorHAnsi"/>
          <w:color w:val="FF0000"/>
          <w:sz w:val="22"/>
          <w:szCs w:val="22"/>
          <w:lang w:val="en-GB" w:eastAsia="en-US"/>
        </w:rPr>
      </w:pPr>
      <w:r>
        <w:rPr>
          <w:rFonts w:asciiTheme="minorHAnsi" w:eastAsia="Calibri" w:hAnsiTheme="minorHAnsi" w:cstheme="minorHAnsi"/>
          <w:sz w:val="22"/>
          <w:szCs w:val="22"/>
          <w:lang w:val="en-GB" w:eastAsia="en-US"/>
        </w:rPr>
        <w:t>Insofar y</w:t>
      </w:r>
      <w:r w:rsidRPr="00490831">
        <w:rPr>
          <w:rFonts w:asciiTheme="minorHAnsi" w:eastAsia="Calibri" w:hAnsiTheme="minorHAnsi" w:cstheme="minorHAnsi"/>
          <w:sz w:val="22"/>
          <w:szCs w:val="22"/>
          <w:lang w:val="en-GB" w:eastAsia="en-US"/>
        </w:rPr>
        <w:t xml:space="preserve">ou have consented to </w:t>
      </w:r>
      <w:r>
        <w:rPr>
          <w:rFonts w:asciiTheme="minorHAnsi" w:eastAsia="Calibri" w:hAnsiTheme="minorHAnsi" w:cstheme="minorHAnsi"/>
          <w:sz w:val="22"/>
          <w:szCs w:val="22"/>
          <w:lang w:val="en-GB" w:eastAsia="en-US"/>
        </w:rPr>
        <w:t>the certain processing of</w:t>
      </w:r>
      <w:r w:rsidRPr="00490831">
        <w:rPr>
          <w:rFonts w:asciiTheme="minorHAnsi" w:eastAsia="Calibri" w:hAnsiTheme="minorHAnsi" w:cstheme="minorHAnsi"/>
          <w:sz w:val="22"/>
          <w:szCs w:val="22"/>
          <w:lang w:val="en-GB" w:eastAsia="en-US"/>
        </w:rPr>
        <w:t xml:space="preserve"> your </w:t>
      </w:r>
      <w:r w:rsidRPr="004644E2">
        <w:rPr>
          <w:rFonts w:asciiTheme="minorHAnsi" w:eastAsia="Calibri" w:hAnsiTheme="minorHAnsi" w:cstheme="minorHAnsi"/>
          <w:color w:val="000000" w:themeColor="text1"/>
          <w:sz w:val="22"/>
          <w:szCs w:val="22"/>
          <w:lang w:val="en-GB" w:eastAsia="en-US"/>
        </w:rPr>
        <w:t xml:space="preserve">personal data for the present processing operation, you can withdraw your consent at any time </w:t>
      </w:r>
      <w:r w:rsidRPr="00490831">
        <w:rPr>
          <w:rFonts w:asciiTheme="minorHAnsi" w:eastAsia="Calibri" w:hAnsiTheme="minorHAnsi" w:cstheme="minorHAnsi"/>
          <w:sz w:val="22"/>
          <w:szCs w:val="22"/>
          <w:lang w:val="en-GB" w:eastAsia="en-US"/>
        </w:rPr>
        <w:t xml:space="preserve">by notifying </w:t>
      </w:r>
      <w:r w:rsidR="00902C43">
        <w:rPr>
          <w:rFonts w:asciiTheme="minorHAnsi" w:eastAsia="Calibri" w:hAnsiTheme="minorHAnsi" w:cstheme="minorHAnsi"/>
          <w:i/>
          <w:iCs/>
          <w:color w:val="FF0000"/>
          <w:sz w:val="22"/>
          <w:szCs w:val="22"/>
          <w:highlight w:val="yellow"/>
          <w:lang w:val="en-GB" w:eastAsia="en-US"/>
        </w:rPr>
        <w:t>[</w:t>
      </w:r>
      <w:r w:rsidR="00902C43" w:rsidRPr="00BA3463">
        <w:rPr>
          <w:rFonts w:asciiTheme="minorHAnsi" w:eastAsia="Calibri" w:hAnsiTheme="minorHAnsi" w:cstheme="minorHAnsi"/>
          <w:i/>
          <w:iCs/>
          <w:color w:val="FF0000"/>
          <w:sz w:val="22"/>
          <w:szCs w:val="22"/>
          <w:highlight w:val="yellow"/>
          <w:lang w:val="en-GB" w:eastAsia="en-US"/>
        </w:rPr>
        <w:t>name of the contractor</w:t>
      </w:r>
      <w:r w:rsidR="00902C43">
        <w:rPr>
          <w:rFonts w:asciiTheme="minorHAnsi" w:eastAsia="Calibri" w:hAnsiTheme="minorHAnsi" w:cstheme="minorHAnsi"/>
          <w:i/>
          <w:iCs/>
          <w:color w:val="FF0000"/>
          <w:sz w:val="22"/>
          <w:szCs w:val="22"/>
          <w:highlight w:val="yellow"/>
          <w:lang w:val="en-GB" w:eastAsia="en-US"/>
        </w:rPr>
        <w:t>]</w:t>
      </w:r>
      <w:r w:rsidR="00902C43" w:rsidRPr="005D013A">
        <w:rPr>
          <w:rFonts w:asciiTheme="minorHAnsi" w:eastAsia="Calibri" w:hAnsiTheme="minorHAnsi" w:cstheme="minorHAnsi"/>
          <w:sz w:val="22"/>
          <w:szCs w:val="22"/>
          <w:lang w:val="en-GB" w:eastAsia="en-US"/>
        </w:rPr>
        <w:t xml:space="preserve"> or </w:t>
      </w:r>
      <w:r w:rsidRPr="00490831">
        <w:rPr>
          <w:rFonts w:asciiTheme="minorHAnsi" w:eastAsia="Calibri" w:hAnsiTheme="minorHAnsi" w:cstheme="minorHAnsi"/>
          <w:sz w:val="22"/>
          <w:szCs w:val="22"/>
          <w:lang w:val="en-GB" w:eastAsia="en-US"/>
        </w:rPr>
        <w:t>the Data Controller. The withdrawal will not affect the lawfulness of the processing carried out before you have withdrawn the consent.</w:t>
      </w:r>
    </w:p>
    <w:p w14:paraId="03D6BE0D" w14:textId="77777777" w:rsidR="00AC38EF" w:rsidRPr="004B23D6" w:rsidRDefault="00AC38EF" w:rsidP="00AC38EF">
      <w:pPr>
        <w:spacing w:after="0"/>
        <w:rPr>
          <w:rFonts w:asciiTheme="minorHAnsi" w:eastAsia="Calibri" w:hAnsiTheme="minorHAnsi" w:cstheme="minorHAnsi"/>
          <w:color w:val="FF0000"/>
          <w:sz w:val="22"/>
          <w:szCs w:val="22"/>
          <w:lang w:val="en-GB" w:eastAsia="en-US"/>
        </w:rPr>
      </w:pPr>
    </w:p>
    <w:p w14:paraId="60459B30" w14:textId="315A9401" w:rsidR="00AC38EF" w:rsidRPr="004B23D6" w:rsidRDefault="00AC38EF" w:rsidP="00AC38EF">
      <w:pPr>
        <w:autoSpaceDE w:val="0"/>
        <w:autoSpaceDN w:val="0"/>
        <w:adjustRightInd w:val="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You can exercise your rights by contacting </w:t>
      </w:r>
      <w:r w:rsidR="00902C43">
        <w:rPr>
          <w:rFonts w:asciiTheme="minorHAnsi" w:eastAsia="Calibri" w:hAnsiTheme="minorHAnsi" w:cstheme="minorHAnsi"/>
          <w:i/>
          <w:iCs/>
          <w:color w:val="FF0000"/>
          <w:sz w:val="22"/>
          <w:szCs w:val="22"/>
          <w:highlight w:val="yellow"/>
          <w:lang w:val="en-GB" w:eastAsia="en-US"/>
        </w:rPr>
        <w:t>[</w:t>
      </w:r>
      <w:r w:rsidR="00902C43" w:rsidRPr="00BA3463">
        <w:rPr>
          <w:rFonts w:asciiTheme="minorHAnsi" w:eastAsia="Calibri" w:hAnsiTheme="minorHAnsi" w:cstheme="minorHAnsi"/>
          <w:i/>
          <w:iCs/>
          <w:color w:val="FF0000"/>
          <w:sz w:val="22"/>
          <w:szCs w:val="22"/>
          <w:highlight w:val="yellow"/>
          <w:lang w:val="en-GB" w:eastAsia="en-US"/>
        </w:rPr>
        <w:t>name of the contractor</w:t>
      </w:r>
      <w:r w:rsidR="00902C43">
        <w:rPr>
          <w:rFonts w:asciiTheme="minorHAnsi" w:eastAsia="Calibri" w:hAnsiTheme="minorHAnsi" w:cstheme="minorHAnsi"/>
          <w:i/>
          <w:iCs/>
          <w:color w:val="FF0000"/>
          <w:sz w:val="22"/>
          <w:szCs w:val="22"/>
          <w:highlight w:val="yellow"/>
          <w:lang w:val="en-GB" w:eastAsia="en-US"/>
        </w:rPr>
        <w:t>]</w:t>
      </w:r>
      <w:r w:rsidR="00902C43" w:rsidRPr="00BA3463">
        <w:rPr>
          <w:rFonts w:asciiTheme="minorHAnsi" w:eastAsia="Calibri" w:hAnsiTheme="minorHAnsi" w:cstheme="minorHAnsi"/>
          <w:sz w:val="22"/>
          <w:szCs w:val="22"/>
          <w:lang w:val="en-GB" w:eastAsia="en-US"/>
        </w:rPr>
        <w:t xml:space="preserve"> </w:t>
      </w:r>
      <w:r w:rsidR="00902C43">
        <w:rPr>
          <w:rFonts w:asciiTheme="minorHAnsi" w:eastAsia="Calibri" w:hAnsiTheme="minorHAnsi" w:cstheme="minorHAnsi"/>
          <w:sz w:val="22"/>
          <w:szCs w:val="22"/>
          <w:lang w:val="en-GB" w:eastAsia="en-US"/>
        </w:rPr>
        <w:t xml:space="preserve">or </w:t>
      </w:r>
      <w:r w:rsidRPr="004B23D6">
        <w:rPr>
          <w:rFonts w:asciiTheme="minorHAnsi" w:eastAsia="Calibri" w:hAnsiTheme="minorHAnsi" w:cstheme="minorHAnsi"/>
          <w:sz w:val="22"/>
          <w:szCs w:val="22"/>
          <w:lang w:val="en-GB" w:eastAsia="en-US"/>
        </w:rPr>
        <w:t>the Data Controller, or in case of conflict</w:t>
      </w:r>
      <w:r w:rsidR="00902C43">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the Data Protection Officer</w:t>
      </w:r>
      <w:r w:rsidR="00902C43">
        <w:rPr>
          <w:rFonts w:asciiTheme="minorHAnsi" w:eastAsia="Calibri" w:hAnsiTheme="minorHAnsi" w:cstheme="minorHAnsi"/>
          <w:sz w:val="22"/>
          <w:szCs w:val="22"/>
          <w:lang w:val="en-GB" w:eastAsia="en-US"/>
        </w:rPr>
        <w:t xml:space="preserve"> of the European Commission</w:t>
      </w:r>
      <w:r w:rsidRPr="004B23D6">
        <w:rPr>
          <w:rFonts w:asciiTheme="minorHAnsi" w:eastAsia="Calibri" w:hAnsiTheme="minorHAnsi" w:cstheme="minorHAnsi"/>
          <w:sz w:val="22"/>
          <w:szCs w:val="22"/>
          <w:lang w:val="en-GB" w:eastAsia="en-US"/>
        </w:rPr>
        <w:t>. If necessary, you can also address the European Data Protection Supervisor. Their contact information is given under Heading</w:t>
      </w:r>
      <w:r>
        <w:rPr>
          <w:rFonts w:asciiTheme="minorHAnsi" w:eastAsia="Calibri" w:hAnsiTheme="minorHAnsi" w:cstheme="minorHAnsi"/>
          <w:sz w:val="22"/>
          <w:szCs w:val="22"/>
          <w:lang w:val="en-GB" w:eastAsia="en-US"/>
        </w:rPr>
        <w:t xml:space="preserve"> 9</w:t>
      </w:r>
      <w:r w:rsidRPr="004B23D6">
        <w:rPr>
          <w:rFonts w:asciiTheme="minorHAnsi" w:eastAsia="Calibri" w:hAnsiTheme="minorHAnsi" w:cstheme="minorHAnsi"/>
          <w:sz w:val="22"/>
          <w:szCs w:val="22"/>
          <w:lang w:val="en-GB" w:eastAsia="en-US"/>
        </w:rPr>
        <w:t xml:space="preserve"> below. </w:t>
      </w:r>
    </w:p>
    <w:p w14:paraId="695F6F8E" w14:textId="77777777" w:rsidR="00AC38EF" w:rsidRDefault="00AC38EF" w:rsidP="00AC38EF">
      <w:pPr>
        <w:autoSpaceDE w:val="0"/>
        <w:autoSpaceDN w:val="0"/>
        <w:adjustRightInd w:val="0"/>
        <w:rPr>
          <w:rFonts w:asciiTheme="minorHAnsi" w:eastAsia="Cambria" w:hAnsiTheme="minorHAnsi" w:cstheme="minorHAnsi"/>
          <w:sz w:val="22"/>
          <w:szCs w:val="22"/>
          <w:lang w:val="en-US" w:eastAsia="fr-FR"/>
        </w:rPr>
      </w:pPr>
      <w:r w:rsidRPr="004B23D6">
        <w:rPr>
          <w:rFonts w:asciiTheme="minorHAnsi" w:eastAsia="Calibri" w:hAnsiTheme="minorHAnsi" w:cstheme="minorHAnsi"/>
          <w:sz w:val="22"/>
          <w:szCs w:val="22"/>
          <w:lang w:val="en-GB" w:eastAsia="en-US"/>
        </w:rPr>
        <w:lastRenderedPageBreak/>
        <w:t>Where you wish to exercise your rights in the context of one or several specific processing operations, please provide their description (</w:t>
      </w:r>
      <w:proofErr w:type="gramStart"/>
      <w:r w:rsidRPr="004B23D6">
        <w:rPr>
          <w:rFonts w:asciiTheme="minorHAnsi" w:eastAsia="Calibri" w:hAnsiTheme="minorHAnsi" w:cstheme="minorHAnsi"/>
          <w:sz w:val="22"/>
          <w:szCs w:val="22"/>
          <w:lang w:val="en-GB" w:eastAsia="en-US"/>
        </w:rPr>
        <w:t>i.e.</w:t>
      </w:r>
      <w:proofErr w:type="gramEnd"/>
      <w:r w:rsidRPr="004B23D6">
        <w:rPr>
          <w:rFonts w:asciiTheme="minorHAnsi" w:eastAsia="Calibri" w:hAnsiTheme="minorHAnsi" w:cstheme="minorHAnsi"/>
          <w:sz w:val="22"/>
          <w:szCs w:val="22"/>
          <w:lang w:val="en-GB" w:eastAsia="en-US"/>
        </w:rPr>
        <w:t xml:space="preserve"> their Record reference(s) as specified under Heading</w:t>
      </w:r>
      <w:r>
        <w:rPr>
          <w:rFonts w:asciiTheme="minorHAnsi" w:eastAsia="Calibri" w:hAnsiTheme="minorHAnsi" w:cstheme="minorHAnsi"/>
          <w:sz w:val="22"/>
          <w:szCs w:val="22"/>
          <w:lang w:val="en-GB" w:eastAsia="en-US"/>
        </w:rPr>
        <w:t xml:space="preserve"> 10</w:t>
      </w:r>
      <w:r w:rsidRPr="004B23D6">
        <w:rPr>
          <w:rFonts w:asciiTheme="minorHAnsi" w:eastAsia="Calibri" w:hAnsiTheme="minorHAnsi" w:cstheme="minorHAnsi"/>
          <w:sz w:val="22"/>
          <w:szCs w:val="22"/>
          <w:lang w:val="en-GB" w:eastAsia="en-US"/>
        </w:rPr>
        <w:t xml:space="preserve"> below) in your request</w:t>
      </w:r>
      <w:r w:rsidRPr="004B23D6">
        <w:rPr>
          <w:rFonts w:asciiTheme="minorHAnsi" w:eastAsia="Cambria" w:hAnsiTheme="minorHAnsi" w:cstheme="minorHAnsi"/>
          <w:sz w:val="22"/>
          <w:szCs w:val="22"/>
          <w:lang w:val="en-US" w:eastAsia="fr-FR"/>
        </w:rPr>
        <w:t>.</w:t>
      </w:r>
    </w:p>
    <w:p w14:paraId="0D4782BD" w14:textId="079C0B44" w:rsidR="00AC38EF" w:rsidRPr="004B23D6" w:rsidRDefault="004E5556" w:rsidP="00AC38EF">
      <w:pPr>
        <w:autoSpaceDE w:val="0"/>
        <w:autoSpaceDN w:val="0"/>
        <w:adjustRightInd w:val="0"/>
        <w:rPr>
          <w:rFonts w:asciiTheme="minorHAnsi" w:eastAsia="Calibri" w:hAnsiTheme="minorHAnsi" w:cstheme="minorHAnsi"/>
          <w:sz w:val="22"/>
          <w:szCs w:val="22"/>
          <w:lang w:val="en-GB" w:eastAsia="en-US"/>
        </w:rPr>
      </w:pPr>
      <w:r w:rsidRPr="004E5556">
        <w:rPr>
          <w:rFonts w:asciiTheme="minorHAnsi" w:eastAsia="Calibri" w:hAnsiTheme="minorHAnsi" w:cstheme="minorHAnsi"/>
          <w:sz w:val="22"/>
          <w:szCs w:val="22"/>
          <w:lang w:val="en-GB" w:eastAsia="en-US"/>
        </w:rPr>
        <w:t xml:space="preserve">In accordance with Article 14(3) of Regulation (EU) 2018/1725, your request as a data subject will be handled within one month of receipt of the request. That period may be extended by two further months where necessary, </w:t>
      </w:r>
      <w:proofErr w:type="gramStart"/>
      <w:r w:rsidRPr="004E5556">
        <w:rPr>
          <w:rFonts w:asciiTheme="minorHAnsi" w:eastAsia="Calibri" w:hAnsiTheme="minorHAnsi" w:cstheme="minorHAnsi"/>
          <w:sz w:val="22"/>
          <w:szCs w:val="22"/>
          <w:lang w:val="en-GB" w:eastAsia="en-US"/>
        </w:rPr>
        <w:t>taking into account</w:t>
      </w:r>
      <w:proofErr w:type="gramEnd"/>
      <w:r w:rsidRPr="004E5556">
        <w:rPr>
          <w:rFonts w:asciiTheme="minorHAnsi" w:eastAsia="Calibri" w:hAnsiTheme="minorHAnsi" w:cstheme="minorHAnsi"/>
          <w:sz w:val="22"/>
          <w:szCs w:val="22"/>
          <w:lang w:val="en-GB" w:eastAsia="en-US"/>
        </w:rPr>
        <w:t xml:space="preserve"> the complexity and number of the requests. In such case you will be informed of the extension of the time limit, together with the reasons for the delay</w:t>
      </w:r>
      <w:r w:rsidR="00AC38EF" w:rsidRPr="00354368">
        <w:rPr>
          <w:rFonts w:asciiTheme="minorHAnsi" w:eastAsia="Calibri" w:hAnsiTheme="minorHAnsi" w:cstheme="minorHAnsi"/>
          <w:sz w:val="22"/>
          <w:szCs w:val="22"/>
          <w:lang w:val="en-GB" w:eastAsia="en-US"/>
        </w:rPr>
        <w:t>.</w:t>
      </w:r>
    </w:p>
    <w:p w14:paraId="0B6F5292" w14:textId="77777777" w:rsidR="00AC38EF" w:rsidRPr="004B23D6" w:rsidRDefault="00AC38EF" w:rsidP="00AC38EF">
      <w:pPr>
        <w:keepNext/>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Contact </w:t>
      </w:r>
      <w:proofErr w:type="gramStart"/>
      <w:r w:rsidRPr="004B23D6">
        <w:rPr>
          <w:rFonts w:asciiTheme="minorHAnsi" w:eastAsia="Calibri" w:hAnsiTheme="minorHAnsi" w:cstheme="minorHAnsi"/>
          <w:b/>
          <w:sz w:val="22"/>
          <w:szCs w:val="22"/>
          <w:u w:val="single"/>
          <w:lang w:val="en-GB" w:eastAsia="en-US"/>
        </w:rPr>
        <w:t>information</w:t>
      </w:r>
      <w:proofErr w:type="gramEnd"/>
    </w:p>
    <w:p w14:paraId="48BF7093" w14:textId="77777777" w:rsidR="00AC38EF" w:rsidRPr="004B23D6" w:rsidRDefault="00AC38EF" w:rsidP="00AC38EF">
      <w:pPr>
        <w:pStyle w:val="ListParagraph"/>
        <w:keepNext/>
        <w:widowControl w:val="0"/>
        <w:numPr>
          <w:ilvl w:val="0"/>
          <w:numId w:val="3"/>
        </w:numPr>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t>The Data Controller</w:t>
      </w:r>
    </w:p>
    <w:p w14:paraId="734E8074" w14:textId="4CABCA71" w:rsidR="00AC38EF" w:rsidRDefault="00AC38EF" w:rsidP="00AC38EF">
      <w:pPr>
        <w:widowControl w:val="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If you would like to exercise your rights under Regulation (EU) 2018/1725, or if you have comments, </w:t>
      </w:r>
      <w:proofErr w:type="gramStart"/>
      <w:r w:rsidRPr="004B23D6">
        <w:rPr>
          <w:rFonts w:asciiTheme="minorHAnsi" w:eastAsia="Calibri" w:hAnsiTheme="minorHAnsi" w:cstheme="minorHAnsi"/>
          <w:sz w:val="22"/>
          <w:szCs w:val="22"/>
          <w:lang w:val="en-GB" w:eastAsia="en-US"/>
        </w:rPr>
        <w:t>questions</w:t>
      </w:r>
      <w:proofErr w:type="gramEnd"/>
      <w:r w:rsidRPr="004B23D6">
        <w:rPr>
          <w:rFonts w:asciiTheme="minorHAnsi" w:eastAsia="Calibri" w:hAnsiTheme="minorHAnsi" w:cstheme="minorHAnsi"/>
          <w:sz w:val="22"/>
          <w:szCs w:val="22"/>
          <w:lang w:val="en-GB" w:eastAsia="en-US"/>
        </w:rPr>
        <w:t xml:space="preserve"> or concerns, or if you would like to submit a complaint regarding the collection and use of your personal data, please feel free to contact</w:t>
      </w:r>
      <w:r w:rsidR="00902C43">
        <w:rPr>
          <w:rFonts w:asciiTheme="minorHAnsi" w:eastAsia="Calibri" w:hAnsiTheme="minorHAnsi" w:cstheme="minorHAnsi"/>
          <w:sz w:val="22"/>
          <w:szCs w:val="22"/>
          <w:lang w:val="en-GB" w:eastAsia="en-US"/>
        </w:rPr>
        <w:t xml:space="preserve"> </w:t>
      </w:r>
      <w:r w:rsidR="000762AC">
        <w:rPr>
          <w:rFonts w:asciiTheme="minorHAnsi" w:eastAsia="Calibri" w:hAnsiTheme="minorHAnsi" w:cstheme="minorHAnsi"/>
          <w:sz w:val="22"/>
          <w:szCs w:val="22"/>
          <w:lang w:val="en-GB" w:eastAsia="en-US"/>
        </w:rPr>
        <w:t>the data processor (</w:t>
      </w:r>
      <w:r w:rsidR="00902C43">
        <w:rPr>
          <w:rFonts w:asciiTheme="minorHAnsi" w:eastAsia="Calibri" w:hAnsiTheme="minorHAnsi" w:cstheme="minorHAnsi"/>
          <w:i/>
          <w:iCs/>
          <w:color w:val="FF0000"/>
          <w:sz w:val="22"/>
          <w:szCs w:val="22"/>
          <w:highlight w:val="yellow"/>
          <w:lang w:val="en-GB" w:eastAsia="en-US"/>
        </w:rPr>
        <w:t>[</w:t>
      </w:r>
      <w:r w:rsidR="00902C43" w:rsidRPr="00BA3463">
        <w:rPr>
          <w:rFonts w:asciiTheme="minorHAnsi" w:eastAsia="Calibri" w:hAnsiTheme="minorHAnsi" w:cstheme="minorHAnsi"/>
          <w:i/>
          <w:iCs/>
          <w:color w:val="FF0000"/>
          <w:sz w:val="22"/>
          <w:szCs w:val="22"/>
          <w:highlight w:val="yellow"/>
          <w:lang w:val="en-GB" w:eastAsia="en-US"/>
        </w:rPr>
        <w:t>name of the contractor</w:t>
      </w:r>
      <w:r w:rsidR="00902C43">
        <w:rPr>
          <w:rFonts w:asciiTheme="minorHAnsi" w:eastAsia="Calibri" w:hAnsiTheme="minorHAnsi" w:cstheme="minorHAnsi"/>
          <w:i/>
          <w:iCs/>
          <w:color w:val="FF0000"/>
          <w:sz w:val="22"/>
          <w:szCs w:val="22"/>
          <w:highlight w:val="yellow"/>
          <w:lang w:val="en-GB" w:eastAsia="en-US"/>
        </w:rPr>
        <w:t>]</w:t>
      </w:r>
      <w:r w:rsidR="000762AC">
        <w:rPr>
          <w:rFonts w:asciiTheme="minorHAnsi" w:eastAsia="Calibri" w:hAnsiTheme="minorHAnsi" w:cstheme="minorHAnsi"/>
          <w:sz w:val="22"/>
          <w:szCs w:val="22"/>
          <w:lang w:val="en-GB" w:eastAsia="en-US"/>
        </w:rPr>
        <w:t>)</w:t>
      </w:r>
      <w:r w:rsidR="00902C43">
        <w:rPr>
          <w:rFonts w:asciiTheme="minorHAnsi" w:eastAsia="Calibri" w:hAnsiTheme="minorHAnsi" w:cstheme="minorHAnsi"/>
          <w:sz w:val="22"/>
          <w:szCs w:val="22"/>
          <w:lang w:val="en-GB" w:eastAsia="en-US"/>
        </w:rPr>
        <w:t xml:space="preserve"> or</w:t>
      </w:r>
      <w:r w:rsidRPr="004B23D6">
        <w:rPr>
          <w:rFonts w:asciiTheme="minorHAnsi" w:eastAsia="Calibri" w:hAnsiTheme="minorHAnsi" w:cstheme="minorHAnsi"/>
          <w:sz w:val="22"/>
          <w:szCs w:val="22"/>
          <w:lang w:val="en-GB" w:eastAsia="en-US"/>
        </w:rPr>
        <w:t xml:space="preserve"> the Data Controller</w:t>
      </w:r>
      <w:r w:rsidR="000762AC">
        <w:rPr>
          <w:rFonts w:asciiTheme="minorHAnsi" w:eastAsia="Calibri" w:hAnsiTheme="minorHAnsi" w:cstheme="minorHAnsi"/>
          <w:sz w:val="22"/>
          <w:szCs w:val="22"/>
          <w:lang w:val="en-GB" w:eastAsia="en-US"/>
        </w:rPr>
        <w:t xml:space="preserve"> (the European Commission)</w:t>
      </w:r>
      <w:r>
        <w:rPr>
          <w:rFonts w:asciiTheme="minorHAnsi" w:eastAsia="Calibri" w:hAnsiTheme="minorHAnsi" w:cstheme="minorHAnsi"/>
          <w:sz w:val="22"/>
          <w:szCs w:val="22"/>
          <w:lang w:val="en-GB" w:eastAsia="en-US"/>
        </w:rPr>
        <w:t>.</w:t>
      </w:r>
    </w:p>
    <w:p w14:paraId="014AE032" w14:textId="75823E98" w:rsidR="008B1D56" w:rsidRPr="008B1D56" w:rsidRDefault="008B1D56" w:rsidP="00AC38EF">
      <w:pPr>
        <w:widowControl w:val="0"/>
        <w:rPr>
          <w:rFonts w:asciiTheme="minorHAnsi" w:eastAsia="Calibri" w:hAnsiTheme="minorHAnsi" w:cstheme="minorHAnsi"/>
          <w:sz w:val="22"/>
          <w:szCs w:val="22"/>
          <w:lang w:val="en-GB" w:eastAsia="en-US"/>
        </w:rPr>
      </w:pPr>
      <w:r>
        <w:rPr>
          <w:rFonts w:asciiTheme="minorHAnsi" w:eastAsia="Calibri" w:hAnsiTheme="minorHAnsi" w:cstheme="minorHAnsi"/>
          <w:i/>
          <w:iCs/>
          <w:color w:val="FF0000"/>
          <w:sz w:val="22"/>
          <w:szCs w:val="22"/>
          <w:highlight w:val="yellow"/>
          <w:lang w:val="en-GB" w:eastAsia="en-US"/>
        </w:rPr>
        <w:t>[</w:t>
      </w:r>
      <w:r w:rsidRPr="00BA3463">
        <w:rPr>
          <w:rFonts w:asciiTheme="minorHAnsi" w:eastAsia="Calibri" w:hAnsiTheme="minorHAnsi" w:cstheme="minorHAnsi"/>
          <w:i/>
          <w:iCs/>
          <w:color w:val="FF0000"/>
          <w:sz w:val="22"/>
          <w:szCs w:val="22"/>
          <w:highlight w:val="yellow"/>
          <w:lang w:val="en-GB" w:eastAsia="en-US"/>
        </w:rPr>
        <w:t>name of the contractor</w:t>
      </w:r>
      <w:r>
        <w:rPr>
          <w:rFonts w:asciiTheme="minorHAnsi" w:eastAsia="Calibri" w:hAnsiTheme="minorHAnsi" w:cstheme="minorHAnsi"/>
          <w:i/>
          <w:iCs/>
          <w:color w:val="FF0000"/>
          <w:sz w:val="22"/>
          <w:szCs w:val="22"/>
          <w:highlight w:val="yellow"/>
          <w:lang w:val="en-GB" w:eastAsia="en-US"/>
        </w:rPr>
        <w:t>]</w:t>
      </w:r>
      <w:r>
        <w:rPr>
          <w:rFonts w:asciiTheme="minorHAnsi" w:eastAsia="Calibri" w:hAnsiTheme="minorHAnsi" w:cstheme="minorHAnsi"/>
          <w:color w:val="FF0000"/>
          <w:sz w:val="22"/>
          <w:szCs w:val="22"/>
          <w:lang w:val="en-GB" w:eastAsia="en-US"/>
        </w:rPr>
        <w:t xml:space="preserve"> at </w:t>
      </w:r>
      <w:r w:rsidRPr="004B23D6">
        <w:rPr>
          <w:rFonts w:asciiTheme="minorHAnsi" w:eastAsia="Calibri" w:hAnsiTheme="minorHAnsi" w:cstheme="minorHAnsi"/>
          <w:i/>
          <w:color w:val="FF0000"/>
          <w:sz w:val="22"/>
          <w:szCs w:val="22"/>
          <w:lang w:val="en-GB" w:eastAsia="en-US"/>
        </w:rPr>
        <w:t>[</w:t>
      </w:r>
      <w:r w:rsidRPr="00DC3715">
        <w:rPr>
          <w:rFonts w:asciiTheme="minorHAnsi" w:eastAsia="Calibri" w:hAnsiTheme="minorHAnsi" w:cstheme="minorHAnsi"/>
          <w:i/>
          <w:color w:val="FF0000"/>
          <w:sz w:val="22"/>
          <w:szCs w:val="22"/>
          <w:highlight w:val="yellow"/>
          <w:lang w:val="en-GB" w:eastAsia="en-US"/>
        </w:rPr>
        <w:t xml:space="preserve">the functional mailbox of the </w:t>
      </w:r>
      <w:r w:rsidR="00CE1074">
        <w:rPr>
          <w:rFonts w:asciiTheme="minorHAnsi" w:eastAsia="Calibri" w:hAnsiTheme="minorHAnsi" w:cstheme="minorHAnsi"/>
          <w:i/>
          <w:color w:val="FF0000"/>
          <w:sz w:val="22"/>
          <w:szCs w:val="22"/>
          <w:highlight w:val="yellow"/>
          <w:lang w:val="en-GB" w:eastAsia="en-US"/>
        </w:rPr>
        <w:t xml:space="preserve">department </w:t>
      </w:r>
      <w:r w:rsidRPr="00DC3715">
        <w:rPr>
          <w:rFonts w:asciiTheme="minorHAnsi" w:eastAsia="Calibri" w:hAnsiTheme="minorHAnsi" w:cstheme="minorHAnsi"/>
          <w:i/>
          <w:color w:val="FF0000"/>
          <w:sz w:val="22"/>
          <w:szCs w:val="22"/>
          <w:highlight w:val="yellow"/>
          <w:lang w:val="en-GB" w:eastAsia="en-US"/>
        </w:rPr>
        <w:t xml:space="preserve">in charge of </w:t>
      </w:r>
      <w:r w:rsidRPr="00DC3715">
        <w:rPr>
          <w:rFonts w:ascii="Calibri" w:eastAsia="Calibri" w:hAnsi="Calibri" w:cs="Calibri"/>
          <w:i/>
          <w:color w:val="FF0000"/>
          <w:sz w:val="22"/>
          <w:szCs w:val="22"/>
          <w:highlight w:val="yellow"/>
          <w:lang w:val="en-GB" w:eastAsia="en-US"/>
        </w:rPr>
        <w:t>targeted consultation activity</w:t>
      </w:r>
      <w:r>
        <w:rPr>
          <w:rFonts w:asciiTheme="minorHAnsi" w:eastAsia="Calibri" w:hAnsiTheme="minorHAnsi" w:cstheme="minorHAnsi"/>
          <w:i/>
          <w:color w:val="FF0000"/>
          <w:sz w:val="22"/>
          <w:szCs w:val="22"/>
          <w:lang w:val="en-GB" w:eastAsia="en-US"/>
        </w:rPr>
        <w:t>]</w:t>
      </w:r>
      <w:r w:rsidRPr="004B23D6">
        <w:rPr>
          <w:rFonts w:asciiTheme="minorHAnsi" w:eastAsia="Calibri" w:hAnsiTheme="minorHAnsi" w:cstheme="minorHAnsi"/>
          <w:i/>
          <w:color w:val="FF0000"/>
          <w:sz w:val="22"/>
          <w:szCs w:val="22"/>
          <w:lang w:val="en-GB" w:eastAsia="en-US"/>
        </w:rPr>
        <w:t>.</w:t>
      </w:r>
    </w:p>
    <w:p w14:paraId="3B6E148B" w14:textId="730C3239" w:rsidR="008B1D56" w:rsidRDefault="00AC38EF" w:rsidP="00AC38EF">
      <w:pPr>
        <w:widowControl w:val="0"/>
        <w:rPr>
          <w:rFonts w:asciiTheme="minorHAnsi" w:eastAsia="Calibri" w:hAnsiTheme="minorHAnsi" w:cstheme="minorHAnsi"/>
          <w:i/>
          <w:color w:val="FF0000"/>
          <w:sz w:val="22"/>
          <w:szCs w:val="22"/>
          <w:lang w:val="en-GB" w:eastAsia="en-US"/>
        </w:rPr>
      </w:pPr>
      <w:r>
        <w:rPr>
          <w:rFonts w:asciiTheme="minorHAnsi" w:eastAsia="Calibri" w:hAnsiTheme="minorHAnsi" w:cstheme="minorHAnsi"/>
          <w:sz w:val="22"/>
          <w:szCs w:val="22"/>
          <w:lang w:val="en-GB" w:eastAsia="en-US"/>
        </w:rPr>
        <w:t>European Commission,</w:t>
      </w:r>
      <w:r w:rsidRPr="004B23D6">
        <w:rPr>
          <w:rFonts w:asciiTheme="minorHAnsi" w:eastAsia="Calibri" w:hAnsiTheme="minorHAnsi" w:cstheme="minorHAnsi"/>
          <w:i/>
          <w:color w:val="FF0000"/>
          <w:sz w:val="22"/>
          <w:szCs w:val="22"/>
          <w:lang w:val="en-GB" w:eastAsia="en-US"/>
        </w:rPr>
        <w:t xml:space="preserve"> </w:t>
      </w:r>
      <w:r w:rsidRPr="00260887">
        <w:rPr>
          <w:rFonts w:asciiTheme="minorHAnsi" w:eastAsia="Calibri" w:hAnsiTheme="minorHAnsi" w:cstheme="minorHAnsi"/>
          <w:i/>
          <w:color w:val="FF0000"/>
          <w:sz w:val="22"/>
          <w:szCs w:val="22"/>
          <w:lang w:val="en-IE" w:eastAsia="en-US"/>
        </w:rPr>
        <w:t>[</w:t>
      </w:r>
      <w:r w:rsidRPr="00DC3715">
        <w:rPr>
          <w:rFonts w:asciiTheme="minorHAnsi" w:eastAsia="Calibri" w:hAnsiTheme="minorHAnsi" w:cstheme="minorHAnsi"/>
          <w:i/>
          <w:color w:val="FF0000"/>
          <w:sz w:val="22"/>
          <w:szCs w:val="22"/>
          <w:highlight w:val="yellow"/>
          <w:lang w:val="en-IE" w:eastAsia="en-US"/>
        </w:rPr>
        <w:t>Directorate-General / Service</w:t>
      </w:r>
      <w:r>
        <w:rPr>
          <w:rFonts w:asciiTheme="minorHAnsi" w:eastAsia="Calibri" w:hAnsiTheme="minorHAnsi" w:cstheme="minorHAnsi"/>
          <w:i/>
          <w:color w:val="FF0000"/>
          <w:sz w:val="22"/>
          <w:szCs w:val="22"/>
          <w:lang w:val="en-IE" w:eastAsia="en-US"/>
        </w:rPr>
        <w:t>]</w:t>
      </w:r>
      <w:r w:rsidRPr="00273766">
        <w:rPr>
          <w:rFonts w:asciiTheme="minorHAnsi" w:eastAsia="Calibri" w:hAnsiTheme="minorHAnsi" w:cstheme="minorHAnsi"/>
          <w:i/>
          <w:sz w:val="22"/>
          <w:szCs w:val="22"/>
          <w:lang w:val="en-IE" w:eastAsia="en-US"/>
        </w:rPr>
        <w:t>,</w:t>
      </w:r>
      <w:r w:rsidRPr="00260887">
        <w:rPr>
          <w:rFonts w:asciiTheme="minorHAnsi" w:eastAsia="Calibri" w:hAnsiTheme="minorHAnsi" w:cstheme="minorHAnsi"/>
          <w:i/>
          <w:color w:val="FF0000"/>
          <w:sz w:val="22"/>
          <w:szCs w:val="22"/>
          <w:lang w:val="en-IE" w:eastAsia="en-US"/>
        </w:rPr>
        <w:t xml:space="preserve"> </w:t>
      </w:r>
      <w:r>
        <w:rPr>
          <w:rFonts w:asciiTheme="minorHAnsi" w:eastAsia="Calibri" w:hAnsiTheme="minorHAnsi" w:cstheme="minorHAnsi"/>
          <w:i/>
          <w:color w:val="FF0000"/>
          <w:sz w:val="22"/>
          <w:szCs w:val="22"/>
          <w:lang w:val="en-IE" w:eastAsia="en-US"/>
        </w:rPr>
        <w:t>[</w:t>
      </w:r>
      <w:r w:rsidRPr="00DC3715">
        <w:rPr>
          <w:rFonts w:asciiTheme="minorHAnsi" w:eastAsia="Calibri" w:hAnsiTheme="minorHAnsi" w:cstheme="minorHAnsi"/>
          <w:i/>
          <w:color w:val="FF0000"/>
          <w:sz w:val="22"/>
          <w:szCs w:val="22"/>
          <w:highlight w:val="yellow"/>
          <w:lang w:val="en-IE" w:eastAsia="en-US"/>
        </w:rPr>
        <w:t xml:space="preserve">the </w:t>
      </w:r>
      <w:r w:rsidRPr="00DC3715">
        <w:rPr>
          <w:rFonts w:ascii="Calibri" w:eastAsia="Calibri" w:hAnsi="Calibri" w:cs="Calibri"/>
          <w:i/>
          <w:color w:val="FF0000"/>
          <w:sz w:val="22"/>
          <w:szCs w:val="22"/>
          <w:highlight w:val="yellow"/>
          <w:lang w:val="en-GB" w:eastAsia="en-US"/>
        </w:rPr>
        <w:t>unit in charge of the targeted consultation activity</w:t>
      </w:r>
      <w:r>
        <w:rPr>
          <w:rFonts w:ascii="Calibri" w:eastAsia="Calibri" w:hAnsi="Calibri" w:cs="Calibri"/>
          <w:i/>
          <w:color w:val="FF0000"/>
          <w:sz w:val="22"/>
          <w:szCs w:val="22"/>
          <w:lang w:val="en-GB" w:eastAsia="en-US"/>
        </w:rPr>
        <w:t xml:space="preserve">] </w:t>
      </w:r>
      <w:r w:rsidRPr="00365C29">
        <w:rPr>
          <w:rFonts w:ascii="Calibri" w:eastAsia="Calibri" w:hAnsi="Calibri" w:cs="Calibri"/>
          <w:iCs/>
          <w:sz w:val="22"/>
          <w:szCs w:val="22"/>
          <w:lang w:val="en-GB" w:eastAsia="en-US"/>
        </w:rPr>
        <w:t>at</w:t>
      </w:r>
      <w:r w:rsidRPr="008B1D56">
        <w:rPr>
          <w:rFonts w:asciiTheme="minorHAnsi" w:eastAsia="Calibri" w:hAnsiTheme="minorHAnsi" w:cstheme="minorHAnsi"/>
          <w:iCs/>
          <w:sz w:val="22"/>
          <w:szCs w:val="22"/>
          <w:lang w:val="en-GB" w:eastAsia="en-US"/>
        </w:rPr>
        <w:t xml:space="preserve"> </w:t>
      </w:r>
      <w:r w:rsidRPr="004B23D6">
        <w:rPr>
          <w:rFonts w:asciiTheme="minorHAnsi" w:eastAsia="Calibri" w:hAnsiTheme="minorHAnsi" w:cstheme="minorHAnsi"/>
          <w:i/>
          <w:color w:val="FF0000"/>
          <w:sz w:val="22"/>
          <w:szCs w:val="22"/>
          <w:lang w:val="en-GB" w:eastAsia="en-US"/>
        </w:rPr>
        <w:t>[</w:t>
      </w:r>
      <w:r w:rsidRPr="00DC3715">
        <w:rPr>
          <w:rFonts w:asciiTheme="minorHAnsi" w:eastAsia="Calibri" w:hAnsiTheme="minorHAnsi" w:cstheme="minorHAnsi"/>
          <w:i/>
          <w:color w:val="FF0000"/>
          <w:sz w:val="22"/>
          <w:szCs w:val="22"/>
          <w:highlight w:val="yellow"/>
          <w:lang w:val="en-GB" w:eastAsia="en-US"/>
        </w:rPr>
        <w:t xml:space="preserve">the functional mailbox of the unit in charge of </w:t>
      </w:r>
      <w:r w:rsidRPr="00DC3715">
        <w:rPr>
          <w:rFonts w:ascii="Calibri" w:eastAsia="Calibri" w:hAnsi="Calibri" w:cs="Calibri"/>
          <w:i/>
          <w:color w:val="FF0000"/>
          <w:sz w:val="22"/>
          <w:szCs w:val="22"/>
          <w:highlight w:val="yellow"/>
          <w:lang w:val="en-GB" w:eastAsia="en-US"/>
        </w:rPr>
        <w:t>targeted consultation activity</w:t>
      </w:r>
      <w:r>
        <w:rPr>
          <w:rFonts w:asciiTheme="minorHAnsi" w:eastAsia="Calibri" w:hAnsiTheme="minorHAnsi" w:cstheme="minorHAnsi"/>
          <w:i/>
          <w:color w:val="FF0000"/>
          <w:sz w:val="22"/>
          <w:szCs w:val="22"/>
          <w:lang w:val="en-GB" w:eastAsia="en-US"/>
        </w:rPr>
        <w:t>]</w:t>
      </w:r>
      <w:r w:rsidRPr="004B23D6">
        <w:rPr>
          <w:rFonts w:asciiTheme="minorHAnsi" w:eastAsia="Calibri" w:hAnsiTheme="minorHAnsi" w:cstheme="minorHAnsi"/>
          <w:i/>
          <w:color w:val="FF0000"/>
          <w:sz w:val="22"/>
          <w:szCs w:val="22"/>
          <w:lang w:val="en-GB" w:eastAsia="en-US"/>
        </w:rPr>
        <w:t>.</w:t>
      </w:r>
    </w:p>
    <w:p w14:paraId="33881422" w14:textId="77777777" w:rsidR="00AC38EF" w:rsidRPr="004B23D6" w:rsidRDefault="00AC38EF" w:rsidP="00AC38EF">
      <w:pPr>
        <w:pStyle w:val="ListParagraph"/>
        <w:keepNext/>
        <w:numPr>
          <w:ilvl w:val="0"/>
          <w:numId w:val="3"/>
        </w:numPr>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t>The Data Protection Officer (DPO) of the Commission</w:t>
      </w:r>
    </w:p>
    <w:p w14:paraId="06793598" w14:textId="77777777" w:rsidR="00AC38EF" w:rsidRPr="004B23D6" w:rsidRDefault="00AC38EF" w:rsidP="00AC38EF">
      <w:pPr>
        <w:spacing w:after="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may contact the Data Protection Officer (</w:t>
      </w:r>
      <w:hyperlink r:id="rId20" w:history="1">
        <w:r w:rsidR="00FB6C59" w:rsidRPr="004B23D6">
          <w:rPr>
            <w:rStyle w:val="Hyperlink"/>
            <w:rFonts w:asciiTheme="minorHAnsi" w:eastAsia="Calibri" w:hAnsiTheme="minorHAnsi" w:cstheme="minorHAnsi"/>
            <w:sz w:val="22"/>
            <w:szCs w:val="22"/>
            <w:lang w:val="en-GB" w:eastAsia="en-US"/>
          </w:rPr>
          <w:t>DATA-PROTECTION-OFFICER@ec.europa.eu</w:t>
        </w:r>
      </w:hyperlink>
      <w:r w:rsidR="00FB6C59" w:rsidRPr="004B23D6">
        <w:rPr>
          <w:rFonts w:asciiTheme="minorHAnsi" w:eastAsia="Calibri" w:hAnsiTheme="minorHAnsi" w:cstheme="minorHAnsi"/>
          <w:color w:val="0000FF"/>
          <w:sz w:val="22"/>
          <w:szCs w:val="22"/>
          <w:u w:val="single"/>
          <w:lang w:val="en-GB" w:eastAsia="en-US"/>
        </w:rPr>
        <w:t>)</w:t>
      </w:r>
      <w:r w:rsidRPr="004B23D6">
        <w:rPr>
          <w:rFonts w:asciiTheme="minorHAnsi" w:eastAsia="Calibri" w:hAnsiTheme="minorHAnsi" w:cstheme="minorHAnsi"/>
          <w:color w:val="0000FF"/>
          <w:sz w:val="22"/>
          <w:szCs w:val="22"/>
          <w:u w:val="single"/>
          <w:lang w:val="en-GB" w:eastAsia="en-US"/>
        </w:rPr>
        <w:t xml:space="preserve">) </w:t>
      </w:r>
      <w:r w:rsidRPr="004B23D6">
        <w:rPr>
          <w:rFonts w:asciiTheme="minorHAnsi" w:eastAsia="Calibri" w:hAnsiTheme="minorHAnsi" w:cstheme="minorHAnsi"/>
          <w:sz w:val="22"/>
          <w:szCs w:val="22"/>
          <w:lang w:val="en-GB" w:eastAsia="en-US"/>
        </w:rPr>
        <w:t>with regard to issues related to the processing of your personal data under Regulation (EU) 2018/1725.</w:t>
      </w:r>
    </w:p>
    <w:p w14:paraId="7309C881" w14:textId="77777777" w:rsidR="00AC38EF" w:rsidRPr="004B23D6" w:rsidRDefault="00AC38EF" w:rsidP="00AC38EF">
      <w:pPr>
        <w:spacing w:after="0"/>
        <w:rPr>
          <w:rFonts w:asciiTheme="minorHAnsi" w:eastAsia="Calibri" w:hAnsiTheme="minorHAnsi" w:cstheme="minorHAnsi"/>
          <w:sz w:val="22"/>
          <w:szCs w:val="22"/>
          <w:lang w:val="en-GB" w:eastAsia="en-US"/>
        </w:rPr>
      </w:pPr>
    </w:p>
    <w:p w14:paraId="595DF738" w14:textId="77777777" w:rsidR="00AC38EF" w:rsidRPr="004B23D6" w:rsidRDefault="00AC38EF" w:rsidP="00AC38EF">
      <w:pPr>
        <w:pStyle w:val="ListParagraph"/>
        <w:numPr>
          <w:ilvl w:val="0"/>
          <w:numId w:val="3"/>
        </w:numPr>
        <w:spacing w:after="0"/>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The European Data Protection Supervisor (EDPS)</w:t>
      </w:r>
    </w:p>
    <w:p w14:paraId="04E21104" w14:textId="77777777" w:rsidR="00AC38EF" w:rsidRPr="004B23D6" w:rsidRDefault="00AC38EF" w:rsidP="00AC38EF">
      <w:pPr>
        <w:spacing w:after="0"/>
        <w:rPr>
          <w:rFonts w:asciiTheme="minorHAnsi" w:eastAsia="Calibri" w:hAnsiTheme="minorHAnsi" w:cstheme="minorHAnsi"/>
          <w:sz w:val="22"/>
          <w:szCs w:val="22"/>
          <w:lang w:val="en-GB" w:eastAsia="en-US"/>
        </w:rPr>
      </w:pPr>
    </w:p>
    <w:p w14:paraId="50C16F02" w14:textId="0868E162" w:rsidR="00407C5F" w:rsidRPr="004B23D6"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have the right to have recourse (i.e. you can lodge a complaint) to the European Data Protection Supervisor</w:t>
      </w:r>
      <w:r w:rsidRPr="004B23D6">
        <w:rPr>
          <w:rFonts w:asciiTheme="minorHAnsi" w:eastAsia="Calibri" w:hAnsiTheme="minorHAnsi" w:cstheme="minorHAnsi"/>
          <w:color w:val="0000FF"/>
          <w:sz w:val="22"/>
          <w:szCs w:val="22"/>
          <w:u w:val="single"/>
          <w:lang w:val="en-GB" w:eastAsia="en-US"/>
        </w:rPr>
        <w:t xml:space="preserve"> (</w:t>
      </w:r>
      <w:hyperlink r:id="rId21" w:history="1">
        <w:r w:rsidRPr="004B23D6">
          <w:rPr>
            <w:rFonts w:asciiTheme="minorHAnsi" w:eastAsia="Calibri" w:hAnsiTheme="minorHAnsi" w:cstheme="minorHAnsi"/>
            <w:color w:val="0000FF"/>
            <w:sz w:val="22"/>
            <w:szCs w:val="22"/>
            <w:u w:val="single"/>
            <w:lang w:val="en-GB" w:eastAsia="en-US"/>
          </w:rPr>
          <w:t>edps@edps.europa.eu</w:t>
        </w:r>
      </w:hyperlink>
      <w:r w:rsidRPr="004B23D6">
        <w:rPr>
          <w:rFonts w:asciiTheme="minorHAnsi" w:eastAsia="Calibri" w:hAnsiTheme="minorHAnsi" w:cstheme="minorHAnsi"/>
          <w:color w:val="0000FF"/>
          <w:sz w:val="22"/>
          <w:szCs w:val="22"/>
          <w:u w:val="single"/>
          <w:lang w:val="en-GB" w:eastAsia="en-US"/>
        </w:rPr>
        <w:t>)</w:t>
      </w:r>
      <w:r w:rsidRPr="004B23D6">
        <w:rPr>
          <w:rFonts w:asciiTheme="minorHAnsi" w:eastAsia="Calibri" w:hAnsiTheme="minorHAnsi" w:cstheme="minorHAnsi"/>
          <w:color w:val="0000FF"/>
          <w:sz w:val="22"/>
          <w:szCs w:val="22"/>
          <w:lang w:val="en-GB" w:eastAsia="en-US"/>
        </w:rPr>
        <w:t xml:space="preserve"> </w:t>
      </w:r>
      <w:r w:rsidRPr="004B23D6">
        <w:rPr>
          <w:rFonts w:asciiTheme="minorHAnsi" w:eastAsia="Calibri" w:hAnsiTheme="minorHAnsi" w:cstheme="minorHAnsi"/>
          <w:sz w:val="22"/>
          <w:szCs w:val="22"/>
          <w:lang w:val="en-GB" w:eastAsia="en-US"/>
        </w:rPr>
        <w:t>if you consider that your rights under Regulation (EU) 2018/1725 have been infringed as a result of the processing of your personal data by the Data Controller.</w:t>
      </w:r>
    </w:p>
    <w:p w14:paraId="27CC7213" w14:textId="77777777" w:rsidR="00AC38EF" w:rsidRPr="004B23D6"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Where to find more detailed information?</w:t>
      </w:r>
    </w:p>
    <w:p w14:paraId="69410E47" w14:textId="77777777" w:rsidR="00AC38EF" w:rsidRPr="004B23D6"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The Commission </w:t>
      </w:r>
      <w:r w:rsidRPr="00CE1074">
        <w:rPr>
          <w:rFonts w:asciiTheme="minorHAnsi" w:eastAsia="Calibri" w:hAnsiTheme="minorHAnsi" w:cstheme="minorHAnsi"/>
          <w:sz w:val="22"/>
          <w:szCs w:val="22"/>
          <w:lang w:val="en-GB" w:eastAsia="en-US"/>
        </w:rPr>
        <w:t>Data Protection Officer (DPO) publishes the register of all processing operations on personal data by the Commission, which</w:t>
      </w:r>
      <w:r w:rsidRPr="004B23D6">
        <w:rPr>
          <w:rFonts w:asciiTheme="minorHAnsi" w:eastAsia="Calibri" w:hAnsiTheme="minorHAnsi" w:cstheme="minorHAnsi"/>
          <w:sz w:val="22"/>
          <w:szCs w:val="22"/>
          <w:lang w:val="en-GB" w:eastAsia="en-US"/>
        </w:rPr>
        <w:t xml:space="preserve"> have been documented and notified to him. You may access the register via the following link: </w:t>
      </w:r>
      <w:hyperlink r:id="rId22" w:history="1">
        <w:r w:rsidRPr="004B23D6">
          <w:rPr>
            <w:rFonts w:asciiTheme="minorHAnsi" w:eastAsia="Calibri" w:hAnsiTheme="minorHAnsi" w:cstheme="minorHAnsi"/>
            <w:color w:val="0000FF"/>
            <w:sz w:val="22"/>
            <w:szCs w:val="22"/>
            <w:u w:val="single"/>
            <w:lang w:val="en-GB" w:eastAsia="en-US"/>
          </w:rPr>
          <w:t>http://ec.europa.eu/dpo-register</w:t>
        </w:r>
      </w:hyperlink>
      <w:r w:rsidRPr="004B23D6">
        <w:rPr>
          <w:rFonts w:asciiTheme="minorHAnsi" w:eastAsia="Calibri" w:hAnsiTheme="minorHAnsi" w:cstheme="minorHAnsi"/>
          <w:sz w:val="22"/>
          <w:szCs w:val="22"/>
          <w:lang w:val="en-GB" w:eastAsia="en-US"/>
        </w:rPr>
        <w:t>.</w:t>
      </w:r>
    </w:p>
    <w:p w14:paraId="7FCDAFA7" w14:textId="4ACB9C72" w:rsidR="00AC38EF" w:rsidRPr="004B23D6" w:rsidRDefault="00AC38EF" w:rsidP="00AC38EF">
      <w:pPr>
        <w:rPr>
          <w:rFonts w:asciiTheme="minorHAnsi" w:eastAsia="Calibri" w:hAnsiTheme="minorHAnsi" w:cstheme="minorHAnsi"/>
          <w:color w:val="FF0000"/>
          <w:sz w:val="22"/>
          <w:szCs w:val="22"/>
          <w:lang w:val="en-GB" w:eastAsia="en-US"/>
        </w:rPr>
      </w:pPr>
      <w:r w:rsidRPr="004B23D6">
        <w:rPr>
          <w:rFonts w:asciiTheme="minorHAnsi" w:eastAsia="Calibri" w:hAnsiTheme="minorHAnsi" w:cstheme="minorHAnsi"/>
          <w:sz w:val="22"/>
          <w:szCs w:val="22"/>
          <w:lang w:val="en-GB" w:eastAsia="en-US"/>
        </w:rPr>
        <w:t xml:space="preserve">This specific processing operation has been included in the DPO’s public register with the following Record reference: </w:t>
      </w:r>
      <w:hyperlink r:id="rId23" w:history="1">
        <w:r w:rsidR="00BA5B27" w:rsidRPr="000762AC">
          <w:rPr>
            <w:rStyle w:val="Hyperlink"/>
            <w:rFonts w:asciiTheme="minorHAnsi" w:eastAsia="Calibri" w:hAnsiTheme="minorHAnsi" w:cstheme="minorHAnsi"/>
            <w:sz w:val="22"/>
            <w:szCs w:val="22"/>
            <w:lang w:val="en-GB" w:eastAsia="en-US"/>
          </w:rPr>
          <w:t>DPR-EC-01011</w:t>
        </w:r>
      </w:hyperlink>
      <w:r w:rsidR="00BA5B27">
        <w:rPr>
          <w:rFonts w:asciiTheme="minorHAnsi" w:eastAsia="Calibri" w:hAnsiTheme="minorHAnsi" w:cstheme="minorHAnsi"/>
          <w:sz w:val="22"/>
          <w:szCs w:val="22"/>
          <w:lang w:val="en-GB" w:eastAsia="en-US"/>
        </w:rPr>
        <w:t>.</w:t>
      </w:r>
    </w:p>
    <w:p w14:paraId="10D88F29" w14:textId="77777777" w:rsidR="00AC38EF" w:rsidRPr="004B23D6" w:rsidRDefault="00AC38EF" w:rsidP="00AC38EF">
      <w:pPr>
        <w:rPr>
          <w:rFonts w:asciiTheme="minorHAnsi" w:hAnsiTheme="minorHAnsi" w:cstheme="minorHAnsi"/>
          <w:sz w:val="22"/>
          <w:szCs w:val="22"/>
          <w:lang w:val="en-GB" w:eastAsia="en-GB"/>
        </w:rPr>
      </w:pPr>
    </w:p>
    <w:p w14:paraId="5EF8C42D" w14:textId="3A9B307D" w:rsidR="00AC38EF" w:rsidRPr="004B23D6" w:rsidRDefault="00AC38EF" w:rsidP="00AC38EF">
      <w:pPr>
        <w:pStyle w:val="Date"/>
        <w:ind w:left="0"/>
        <w:jc w:val="both"/>
        <w:rPr>
          <w:rFonts w:asciiTheme="minorHAnsi" w:hAnsiTheme="minorHAnsi" w:cstheme="minorHAnsi"/>
          <w:sz w:val="22"/>
          <w:szCs w:val="22"/>
          <w:lang w:val="en-IE"/>
        </w:rPr>
      </w:pPr>
    </w:p>
    <w:p w14:paraId="088AD99A" w14:textId="77777777" w:rsidR="00B44456" w:rsidRPr="00706028" w:rsidRDefault="00365C29">
      <w:pPr>
        <w:rPr>
          <w:lang w:val="en-US"/>
        </w:rPr>
      </w:pPr>
    </w:p>
    <w:sectPr w:rsidR="00B44456" w:rsidRPr="00706028" w:rsidSect="00C73EA0">
      <w:headerReference w:type="even" r:id="rId24"/>
      <w:headerReference w:type="default" r:id="rId25"/>
      <w:footerReference w:type="even" r:id="rId26"/>
      <w:footerReference w:type="default" r:id="rId27"/>
      <w:headerReference w:type="first" r:id="rId28"/>
      <w:footerReference w:type="first" r:id="rId29"/>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5592" w14:textId="77777777" w:rsidR="0002618F" w:rsidRDefault="0002618F" w:rsidP="00AC38EF">
      <w:pPr>
        <w:spacing w:after="0"/>
      </w:pPr>
      <w:r>
        <w:separator/>
      </w:r>
    </w:p>
  </w:endnote>
  <w:endnote w:type="continuationSeparator" w:id="0">
    <w:p w14:paraId="5000CF19" w14:textId="77777777" w:rsidR="0002618F" w:rsidRDefault="0002618F" w:rsidP="00AC38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8736" w14:textId="77777777" w:rsidR="00D139D0" w:rsidRDefault="00931807">
    <w:pPr>
      <w:pStyle w:val="FooterLine"/>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0019" w14:textId="77777777" w:rsidR="00D139D0" w:rsidRDefault="00365C29">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377029"/>
      <w:docPartObj>
        <w:docPartGallery w:val="Page Numbers (Bottom of Page)"/>
        <w:docPartUnique/>
      </w:docPartObj>
    </w:sdtPr>
    <w:sdtEndPr>
      <w:rPr>
        <w:noProof/>
      </w:rPr>
    </w:sdtEndPr>
    <w:sdtContent>
      <w:p w14:paraId="5003E213" w14:textId="77777777" w:rsidR="00C73EA0" w:rsidRDefault="0093180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004C6BF" w14:textId="77777777" w:rsidR="00D139D0" w:rsidRDefault="00365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758" w14:textId="77777777" w:rsidR="0002618F" w:rsidRDefault="0002618F" w:rsidP="00AC38EF">
      <w:pPr>
        <w:spacing w:after="0"/>
      </w:pPr>
      <w:r>
        <w:separator/>
      </w:r>
    </w:p>
  </w:footnote>
  <w:footnote w:type="continuationSeparator" w:id="0">
    <w:p w14:paraId="0592D684" w14:textId="77777777" w:rsidR="0002618F" w:rsidRDefault="0002618F" w:rsidP="00AC38EF">
      <w:pPr>
        <w:spacing w:after="0"/>
      </w:pPr>
      <w:r>
        <w:continuationSeparator/>
      </w:r>
    </w:p>
  </w:footnote>
  <w:footnote w:id="1">
    <w:p w14:paraId="4228CA4F" w14:textId="76A2C57C" w:rsidR="00930829" w:rsidRPr="00365C29" w:rsidRDefault="00930829">
      <w:pPr>
        <w:pStyle w:val="FootnoteText"/>
        <w:rPr>
          <w:lang w:val="en-GB"/>
        </w:rPr>
      </w:pPr>
      <w:r>
        <w:rPr>
          <w:rStyle w:val="FootnoteReference"/>
        </w:rPr>
        <w:footnoteRef/>
      </w:r>
      <w:r w:rsidRPr="00365C29">
        <w:rPr>
          <w:lang w:val="en-IE"/>
        </w:rPr>
        <w:t xml:space="preserve"> Please include this paragraph only if the targeted consultations activities are  administered via EU tools (EU Survey, EU Login).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C4DE" w14:textId="77777777" w:rsidR="000771D7" w:rsidRDefault="00365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39F2" w14:textId="77777777" w:rsidR="000771D7" w:rsidRDefault="00365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4B6A" w14:textId="77777777" w:rsidR="000771D7" w:rsidRDefault="00365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DE20FD"/>
    <w:multiLevelType w:val="hybridMultilevel"/>
    <w:tmpl w:val="DB9480E0"/>
    <w:lvl w:ilvl="0" w:tplc="2970317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43F84102"/>
    <w:multiLevelType w:val="hybridMultilevel"/>
    <w:tmpl w:val="3EB04822"/>
    <w:lvl w:ilvl="0" w:tplc="CE90F0C0">
      <w:start w:val="7"/>
      <w:numFmt w:val="bullet"/>
      <w:lvlText w:val=""/>
      <w:lvlJc w:val="left"/>
      <w:pPr>
        <w:ind w:left="720" w:hanging="360"/>
      </w:pPr>
      <w:rPr>
        <w:rFonts w:ascii="Symbol" w:eastAsia="Cambria"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45E0E93"/>
    <w:multiLevelType w:val="hybridMultilevel"/>
    <w:tmpl w:val="BA6A1B22"/>
    <w:lvl w:ilvl="0" w:tplc="A20E98B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1D32FCC"/>
    <w:multiLevelType w:val="hybridMultilevel"/>
    <w:tmpl w:val="D22461D0"/>
    <w:lvl w:ilvl="0" w:tplc="CE90F0C0">
      <w:start w:val="7"/>
      <w:numFmt w:val="bullet"/>
      <w:lvlText w:val=""/>
      <w:lvlJc w:val="left"/>
      <w:pPr>
        <w:ind w:left="720" w:hanging="360"/>
      </w:pPr>
      <w:rPr>
        <w:rFonts w:ascii="Symbol" w:eastAsia="Cambria"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893126A"/>
    <w:multiLevelType w:val="multilevel"/>
    <w:tmpl w:val="5F7C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CC43BB"/>
    <w:multiLevelType w:val="hybridMultilevel"/>
    <w:tmpl w:val="D43A2EA2"/>
    <w:lvl w:ilvl="0" w:tplc="CE90F0C0">
      <w:start w:val="7"/>
      <w:numFmt w:val="bullet"/>
      <w:lvlText w:val=""/>
      <w:lvlJc w:val="left"/>
      <w:pPr>
        <w:ind w:left="720" w:hanging="360"/>
      </w:pPr>
      <w:rPr>
        <w:rFonts w:ascii="Symbol" w:eastAsia="Cambria"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0D30E0C"/>
    <w:multiLevelType w:val="hybridMultilevel"/>
    <w:tmpl w:val="4366F850"/>
    <w:lvl w:ilvl="0" w:tplc="CE90F0C0">
      <w:start w:val="7"/>
      <w:numFmt w:val="bullet"/>
      <w:lvlText w:val=""/>
      <w:lvlJc w:val="left"/>
      <w:pPr>
        <w:ind w:left="720" w:hanging="360"/>
      </w:pPr>
      <w:rPr>
        <w:rFonts w:ascii="Symbol" w:eastAsia="Cambria"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3AB2C85"/>
    <w:multiLevelType w:val="hybridMultilevel"/>
    <w:tmpl w:val="40A8CA44"/>
    <w:lvl w:ilvl="0" w:tplc="A20E98B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65145E"/>
    <w:multiLevelType w:val="multilevel"/>
    <w:tmpl w:val="63E0FE3A"/>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16cid:durableId="226573296">
    <w:abstractNumId w:val="5"/>
  </w:num>
  <w:num w:numId="2" w16cid:durableId="1734699290">
    <w:abstractNumId w:val="11"/>
  </w:num>
  <w:num w:numId="3" w16cid:durableId="874276290">
    <w:abstractNumId w:val="0"/>
  </w:num>
  <w:num w:numId="4" w16cid:durableId="102842093">
    <w:abstractNumId w:val="10"/>
  </w:num>
  <w:num w:numId="5" w16cid:durableId="1342901699">
    <w:abstractNumId w:val="7"/>
  </w:num>
  <w:num w:numId="6" w16cid:durableId="377626365">
    <w:abstractNumId w:val="4"/>
  </w:num>
  <w:num w:numId="7" w16cid:durableId="962616693">
    <w:abstractNumId w:val="1"/>
  </w:num>
  <w:num w:numId="8" w16cid:durableId="728188581">
    <w:abstractNumId w:val="3"/>
  </w:num>
  <w:num w:numId="9" w16cid:durableId="1418139924">
    <w:abstractNumId w:val="6"/>
  </w:num>
  <w:num w:numId="10" w16cid:durableId="1701856798">
    <w:abstractNumId w:val="9"/>
  </w:num>
  <w:num w:numId="11" w16cid:durableId="465464477">
    <w:abstractNumId w:val="8"/>
  </w:num>
  <w:num w:numId="12" w16cid:durableId="1421222140">
    <w:abstractNumId w:val="12"/>
  </w:num>
  <w:num w:numId="13" w16cid:durableId="398478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AC38EF"/>
    <w:rsid w:val="0001702F"/>
    <w:rsid w:val="000200E4"/>
    <w:rsid w:val="00024604"/>
    <w:rsid w:val="0002618F"/>
    <w:rsid w:val="000444E8"/>
    <w:rsid w:val="000762AC"/>
    <w:rsid w:val="00093119"/>
    <w:rsid w:val="0009345D"/>
    <w:rsid w:val="000B0BAC"/>
    <w:rsid w:val="000B2F28"/>
    <w:rsid w:val="000C1D98"/>
    <w:rsid w:val="000D1915"/>
    <w:rsid w:val="000E2B2F"/>
    <w:rsid w:val="001646F5"/>
    <w:rsid w:val="0018558E"/>
    <w:rsid w:val="001919AB"/>
    <w:rsid w:val="001A05AC"/>
    <w:rsid w:val="001A2FF4"/>
    <w:rsid w:val="001B37EE"/>
    <w:rsid w:val="001D1611"/>
    <w:rsid w:val="001D5219"/>
    <w:rsid w:val="001E3ABD"/>
    <w:rsid w:val="00216AE4"/>
    <w:rsid w:val="00217D09"/>
    <w:rsid w:val="00225646"/>
    <w:rsid w:val="002376CA"/>
    <w:rsid w:val="00254D9E"/>
    <w:rsid w:val="002641A1"/>
    <w:rsid w:val="00273766"/>
    <w:rsid w:val="00275C01"/>
    <w:rsid w:val="00275D45"/>
    <w:rsid w:val="002A2149"/>
    <w:rsid w:val="002A34E3"/>
    <w:rsid w:val="002A5704"/>
    <w:rsid w:val="002B0F79"/>
    <w:rsid w:val="002C2CAB"/>
    <w:rsid w:val="002D2756"/>
    <w:rsid w:val="002F3733"/>
    <w:rsid w:val="00310DF4"/>
    <w:rsid w:val="00336D15"/>
    <w:rsid w:val="0036508A"/>
    <w:rsid w:val="00365C29"/>
    <w:rsid w:val="003718AE"/>
    <w:rsid w:val="003923E7"/>
    <w:rsid w:val="003A6872"/>
    <w:rsid w:val="003C2667"/>
    <w:rsid w:val="003D336D"/>
    <w:rsid w:val="003D62E3"/>
    <w:rsid w:val="003F086F"/>
    <w:rsid w:val="00400A64"/>
    <w:rsid w:val="00407C5F"/>
    <w:rsid w:val="0042502D"/>
    <w:rsid w:val="004276DC"/>
    <w:rsid w:val="00433C7A"/>
    <w:rsid w:val="00440EDC"/>
    <w:rsid w:val="004533D0"/>
    <w:rsid w:val="004772CC"/>
    <w:rsid w:val="004A1C15"/>
    <w:rsid w:val="004D6464"/>
    <w:rsid w:val="004D7264"/>
    <w:rsid w:val="004E2271"/>
    <w:rsid w:val="004E5556"/>
    <w:rsid w:val="004F2589"/>
    <w:rsid w:val="00506993"/>
    <w:rsid w:val="00511CEE"/>
    <w:rsid w:val="00512582"/>
    <w:rsid w:val="005306B5"/>
    <w:rsid w:val="0054600B"/>
    <w:rsid w:val="005653B0"/>
    <w:rsid w:val="00573855"/>
    <w:rsid w:val="0057733A"/>
    <w:rsid w:val="005971F9"/>
    <w:rsid w:val="005B61A1"/>
    <w:rsid w:val="005D013A"/>
    <w:rsid w:val="005D364C"/>
    <w:rsid w:val="005E1B19"/>
    <w:rsid w:val="00600732"/>
    <w:rsid w:val="00605F34"/>
    <w:rsid w:val="0061320F"/>
    <w:rsid w:val="00620684"/>
    <w:rsid w:val="00626C5A"/>
    <w:rsid w:val="00643D3D"/>
    <w:rsid w:val="006608EE"/>
    <w:rsid w:val="0068458A"/>
    <w:rsid w:val="006D0B58"/>
    <w:rsid w:val="006E1276"/>
    <w:rsid w:val="006E6C54"/>
    <w:rsid w:val="00706028"/>
    <w:rsid w:val="0071355F"/>
    <w:rsid w:val="007425AD"/>
    <w:rsid w:val="00764068"/>
    <w:rsid w:val="007652FC"/>
    <w:rsid w:val="00771999"/>
    <w:rsid w:val="007771CB"/>
    <w:rsid w:val="0078308A"/>
    <w:rsid w:val="00786C6D"/>
    <w:rsid w:val="007A19A8"/>
    <w:rsid w:val="007E3346"/>
    <w:rsid w:val="00817F77"/>
    <w:rsid w:val="00822EC0"/>
    <w:rsid w:val="008511FC"/>
    <w:rsid w:val="00892CB2"/>
    <w:rsid w:val="00894579"/>
    <w:rsid w:val="008951EF"/>
    <w:rsid w:val="008A3941"/>
    <w:rsid w:val="008B1D56"/>
    <w:rsid w:val="008D3E85"/>
    <w:rsid w:val="008E0218"/>
    <w:rsid w:val="008E5B79"/>
    <w:rsid w:val="008F33F9"/>
    <w:rsid w:val="00902C43"/>
    <w:rsid w:val="009037E8"/>
    <w:rsid w:val="00930829"/>
    <w:rsid w:val="00931807"/>
    <w:rsid w:val="0095744B"/>
    <w:rsid w:val="00961B71"/>
    <w:rsid w:val="009765F0"/>
    <w:rsid w:val="009D05FF"/>
    <w:rsid w:val="009D52BF"/>
    <w:rsid w:val="009E40B1"/>
    <w:rsid w:val="009F1C86"/>
    <w:rsid w:val="009F730E"/>
    <w:rsid w:val="00A16291"/>
    <w:rsid w:val="00A20048"/>
    <w:rsid w:val="00A64103"/>
    <w:rsid w:val="00A82A9A"/>
    <w:rsid w:val="00A95599"/>
    <w:rsid w:val="00AB626A"/>
    <w:rsid w:val="00AC38EF"/>
    <w:rsid w:val="00AC409C"/>
    <w:rsid w:val="00AD1660"/>
    <w:rsid w:val="00AD49FB"/>
    <w:rsid w:val="00AD4B8C"/>
    <w:rsid w:val="00AE42F8"/>
    <w:rsid w:val="00AF4D76"/>
    <w:rsid w:val="00B113B2"/>
    <w:rsid w:val="00B91F33"/>
    <w:rsid w:val="00BA5A22"/>
    <w:rsid w:val="00BA5B27"/>
    <w:rsid w:val="00BB4EBE"/>
    <w:rsid w:val="00BB4FDD"/>
    <w:rsid w:val="00BB723A"/>
    <w:rsid w:val="00BC0DCB"/>
    <w:rsid w:val="00BC3448"/>
    <w:rsid w:val="00BD64E4"/>
    <w:rsid w:val="00BF760F"/>
    <w:rsid w:val="00C001D4"/>
    <w:rsid w:val="00C037B4"/>
    <w:rsid w:val="00C05EB1"/>
    <w:rsid w:val="00C16097"/>
    <w:rsid w:val="00C26A44"/>
    <w:rsid w:val="00C9646D"/>
    <w:rsid w:val="00CA6CF5"/>
    <w:rsid w:val="00CC3613"/>
    <w:rsid w:val="00CE1074"/>
    <w:rsid w:val="00CE22CE"/>
    <w:rsid w:val="00CE5531"/>
    <w:rsid w:val="00D403A6"/>
    <w:rsid w:val="00D5159B"/>
    <w:rsid w:val="00D66998"/>
    <w:rsid w:val="00D76F0A"/>
    <w:rsid w:val="00D84F71"/>
    <w:rsid w:val="00DA0D24"/>
    <w:rsid w:val="00DB50CC"/>
    <w:rsid w:val="00DC03E4"/>
    <w:rsid w:val="00DC3715"/>
    <w:rsid w:val="00DC7F87"/>
    <w:rsid w:val="00DE1D31"/>
    <w:rsid w:val="00DE38DC"/>
    <w:rsid w:val="00DE5B19"/>
    <w:rsid w:val="00DF10A5"/>
    <w:rsid w:val="00DF2969"/>
    <w:rsid w:val="00DF4BF7"/>
    <w:rsid w:val="00DF673E"/>
    <w:rsid w:val="00E06D1C"/>
    <w:rsid w:val="00E13317"/>
    <w:rsid w:val="00E16A68"/>
    <w:rsid w:val="00E33A47"/>
    <w:rsid w:val="00E35427"/>
    <w:rsid w:val="00E36A02"/>
    <w:rsid w:val="00E66BCE"/>
    <w:rsid w:val="00E818A9"/>
    <w:rsid w:val="00E81B3F"/>
    <w:rsid w:val="00E838F8"/>
    <w:rsid w:val="00E86039"/>
    <w:rsid w:val="00E90A27"/>
    <w:rsid w:val="00EC31E8"/>
    <w:rsid w:val="00F014C7"/>
    <w:rsid w:val="00F06382"/>
    <w:rsid w:val="00F21F6E"/>
    <w:rsid w:val="00F3403F"/>
    <w:rsid w:val="00F50571"/>
    <w:rsid w:val="00F5065D"/>
    <w:rsid w:val="00F770CA"/>
    <w:rsid w:val="00F77EA4"/>
    <w:rsid w:val="00FB6C59"/>
    <w:rsid w:val="00FE4EAA"/>
    <w:rsid w:val="00FE7104"/>
    <w:rsid w:val="00FE7849"/>
    <w:rsid w:val="00FF4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C9A4D"/>
  <w15:chartTrackingRefBased/>
  <w15:docId w15:val="{CF7D1283-6B03-42D5-9E82-01A190BD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90" w:qFormat="1"/>
    <w:lsdException w:name="heading 1" w:uiPriority="90" w:qFormat="1"/>
    <w:lsdException w:name="heading 2" w:semiHidden="1" w:uiPriority="90" w:unhideWhenUsed="1" w:qFormat="1"/>
    <w:lsdException w:name="heading 3" w:semiHidden="1" w:uiPriority="90" w:unhideWhenUsed="1" w:qFormat="1"/>
    <w:lsdException w:name="heading 4" w:semiHidden="1" w:uiPriority="9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0"/>
    <w:qFormat/>
    <w:rsid w:val="00AC38EF"/>
    <w:pPr>
      <w:spacing w:after="240" w:line="240" w:lineRule="auto"/>
      <w:jc w:val="both"/>
    </w:pPr>
    <w:rPr>
      <w:rFonts w:ascii="Times New Roman" w:eastAsia="Times New Roman" w:hAnsi="Times New Roman" w:cs="Times New Roman"/>
      <w:sz w:val="24"/>
      <w:szCs w:val="20"/>
      <w:lang w:val="fr-BE" w:eastAsia="fr-BE"/>
    </w:rPr>
  </w:style>
  <w:style w:type="paragraph" w:styleId="Heading1">
    <w:name w:val="heading 1"/>
    <w:basedOn w:val="Normal"/>
    <w:next w:val="Normal"/>
    <w:link w:val="Heading1Char"/>
    <w:uiPriority w:val="90"/>
    <w:qFormat/>
    <w:rsid w:val="007771CB"/>
    <w:pPr>
      <w:keepNext/>
      <w:numPr>
        <w:numId w:val="12"/>
      </w:numPr>
      <w:spacing w:before="240"/>
      <w:outlineLvl w:val="0"/>
    </w:pPr>
    <w:rPr>
      <w:b/>
      <w:smallCaps/>
      <w:lang w:val="en-GB" w:eastAsia="en-GB"/>
    </w:rPr>
  </w:style>
  <w:style w:type="paragraph" w:styleId="Heading2">
    <w:name w:val="heading 2"/>
    <w:basedOn w:val="Normal"/>
    <w:next w:val="Normal"/>
    <w:link w:val="Heading2Char"/>
    <w:uiPriority w:val="90"/>
    <w:qFormat/>
    <w:rsid w:val="007771CB"/>
    <w:pPr>
      <w:keepNext/>
      <w:numPr>
        <w:ilvl w:val="1"/>
        <w:numId w:val="12"/>
      </w:numPr>
      <w:outlineLvl w:val="1"/>
    </w:pPr>
    <w:rPr>
      <w:b/>
      <w:lang w:val="en-GB" w:eastAsia="en-GB"/>
    </w:rPr>
  </w:style>
  <w:style w:type="paragraph" w:styleId="Heading3">
    <w:name w:val="heading 3"/>
    <w:basedOn w:val="Normal"/>
    <w:next w:val="Normal"/>
    <w:link w:val="Heading3Char"/>
    <w:uiPriority w:val="90"/>
    <w:qFormat/>
    <w:rsid w:val="007771CB"/>
    <w:pPr>
      <w:keepNext/>
      <w:numPr>
        <w:ilvl w:val="2"/>
        <w:numId w:val="12"/>
      </w:numPr>
      <w:outlineLvl w:val="2"/>
    </w:pPr>
    <w:rPr>
      <w:i/>
      <w:lang w:val="en-GB" w:eastAsia="en-GB"/>
    </w:rPr>
  </w:style>
  <w:style w:type="paragraph" w:styleId="Heading4">
    <w:name w:val="heading 4"/>
    <w:basedOn w:val="Normal"/>
    <w:next w:val="Normal"/>
    <w:link w:val="Heading4Char"/>
    <w:uiPriority w:val="90"/>
    <w:qFormat/>
    <w:rsid w:val="007771CB"/>
    <w:pPr>
      <w:keepNext/>
      <w:numPr>
        <w:ilvl w:val="3"/>
        <w:numId w:val="12"/>
      </w:numPr>
      <w:outlineLvl w:val="3"/>
    </w:pPr>
    <w:rPr>
      <w:lang w:val="en-GB" w:eastAsia="en-GB"/>
    </w:rPr>
  </w:style>
  <w:style w:type="paragraph" w:styleId="Heading5">
    <w:name w:val="heading 5"/>
    <w:basedOn w:val="Normal"/>
    <w:next w:val="Normal"/>
    <w:link w:val="Heading5Char"/>
    <w:semiHidden/>
    <w:rsid w:val="007771CB"/>
    <w:pPr>
      <w:keepNext/>
      <w:numPr>
        <w:ilvl w:val="4"/>
        <w:numId w:val="12"/>
      </w:numPr>
      <w:outlineLvl w:val="4"/>
    </w:pPr>
    <w:rPr>
      <w:lang w:val="en-GB" w:eastAsia="en-GB"/>
    </w:rPr>
  </w:style>
  <w:style w:type="paragraph" w:styleId="Heading6">
    <w:name w:val="heading 6"/>
    <w:basedOn w:val="Normal"/>
    <w:next w:val="Normal"/>
    <w:link w:val="Heading6Char"/>
    <w:semiHidden/>
    <w:rsid w:val="007771CB"/>
    <w:pPr>
      <w:keepNext/>
      <w:numPr>
        <w:ilvl w:val="5"/>
        <w:numId w:val="12"/>
      </w:numPr>
      <w:outlineLvl w:val="5"/>
    </w:pPr>
    <w:rPr>
      <w:lang w:val="en-GB" w:eastAsia="en-GB"/>
    </w:rPr>
  </w:style>
  <w:style w:type="paragraph" w:styleId="Heading7">
    <w:name w:val="heading 7"/>
    <w:basedOn w:val="Normal"/>
    <w:next w:val="Normal"/>
    <w:link w:val="Heading7Char"/>
    <w:semiHidden/>
    <w:rsid w:val="007771CB"/>
    <w:pPr>
      <w:keepNext/>
      <w:numPr>
        <w:ilvl w:val="6"/>
        <w:numId w:val="12"/>
      </w:numPr>
      <w:outlineLvl w:val="6"/>
    </w:pPr>
    <w:rPr>
      <w:lang w:val="en-GB" w:eastAsia="en-GB"/>
    </w:rPr>
  </w:style>
  <w:style w:type="paragraph" w:styleId="Heading8">
    <w:name w:val="heading 8"/>
    <w:basedOn w:val="Normal"/>
    <w:next w:val="Normal"/>
    <w:link w:val="Heading8Char"/>
    <w:semiHidden/>
    <w:rsid w:val="007771CB"/>
    <w:pPr>
      <w:keepNext/>
      <w:numPr>
        <w:ilvl w:val="7"/>
        <w:numId w:val="12"/>
      </w:numPr>
      <w:outlineLvl w:val="7"/>
    </w:pPr>
    <w:rPr>
      <w:lang w:val="en-GB" w:eastAsia="en-GB"/>
    </w:rPr>
  </w:style>
  <w:style w:type="paragraph" w:styleId="Heading9">
    <w:name w:val="heading 9"/>
    <w:basedOn w:val="Normal"/>
    <w:next w:val="Normal"/>
    <w:link w:val="Heading9Char"/>
    <w:semiHidden/>
    <w:rsid w:val="007771CB"/>
    <w:pPr>
      <w:keepNext/>
      <w:numPr>
        <w:ilvl w:val="8"/>
        <w:numId w:val="12"/>
      </w:numPr>
      <w:outlineLvl w:val="8"/>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99"/>
    <w:semiHidden/>
    <w:rsid w:val="00AC38EF"/>
    <w:pPr>
      <w:widowControl w:val="0"/>
      <w:spacing w:after="0"/>
      <w:ind w:right="85"/>
    </w:pPr>
    <w:rPr>
      <w:rFonts w:ascii="Arial" w:hAnsi="Arial"/>
    </w:rPr>
  </w:style>
  <w:style w:type="paragraph" w:customStyle="1" w:styleId="ZCom">
    <w:name w:val="Z_Com"/>
    <w:basedOn w:val="Normal"/>
    <w:next w:val="Normal"/>
    <w:uiPriority w:val="99"/>
    <w:semiHidden/>
    <w:rsid w:val="00AC38EF"/>
    <w:pPr>
      <w:widowControl w:val="0"/>
      <w:spacing w:before="90" w:after="0"/>
      <w:ind w:right="85"/>
    </w:pPr>
    <w:rPr>
      <w:rFonts w:ascii="Arial" w:hAnsi="Arial"/>
    </w:rPr>
  </w:style>
  <w:style w:type="paragraph" w:customStyle="1" w:styleId="ZDGName">
    <w:name w:val="Z_DGName"/>
    <w:basedOn w:val="Normal"/>
    <w:uiPriority w:val="99"/>
    <w:semiHidden/>
    <w:rsid w:val="00AC38EF"/>
    <w:pPr>
      <w:widowControl w:val="0"/>
      <w:spacing w:after="0"/>
      <w:ind w:right="85"/>
      <w:jc w:val="left"/>
    </w:pPr>
    <w:rPr>
      <w:rFonts w:ascii="Arial" w:hAnsi="Arial"/>
      <w:sz w:val="16"/>
    </w:rPr>
  </w:style>
  <w:style w:type="paragraph" w:styleId="Date">
    <w:name w:val="Date"/>
    <w:basedOn w:val="Normal"/>
    <w:next w:val="Normal"/>
    <w:link w:val="DateChar"/>
    <w:rsid w:val="00AC38EF"/>
    <w:pPr>
      <w:spacing w:after="0"/>
      <w:ind w:left="5102" w:right="-567"/>
      <w:jc w:val="left"/>
    </w:pPr>
  </w:style>
  <w:style w:type="character" w:customStyle="1" w:styleId="DateChar">
    <w:name w:val="Date Char"/>
    <w:basedOn w:val="DefaultParagraphFont"/>
    <w:link w:val="Date"/>
    <w:rsid w:val="00AC38EF"/>
    <w:rPr>
      <w:rFonts w:ascii="Times New Roman" w:eastAsia="Times New Roman" w:hAnsi="Times New Roman" w:cs="Times New Roman"/>
      <w:sz w:val="24"/>
      <w:szCs w:val="20"/>
      <w:lang w:val="fr-BE" w:eastAsia="fr-BE"/>
    </w:rPr>
  </w:style>
  <w:style w:type="paragraph" w:styleId="Footer">
    <w:name w:val="footer"/>
    <w:basedOn w:val="Normal"/>
    <w:link w:val="FooterChar"/>
    <w:uiPriority w:val="99"/>
    <w:rsid w:val="00AC38EF"/>
    <w:pPr>
      <w:spacing w:after="0"/>
      <w:ind w:right="-567"/>
      <w:jc w:val="left"/>
    </w:pPr>
    <w:rPr>
      <w:rFonts w:ascii="Arial" w:hAnsi="Arial"/>
      <w:sz w:val="16"/>
    </w:rPr>
  </w:style>
  <w:style w:type="character" w:customStyle="1" w:styleId="FooterChar">
    <w:name w:val="Footer Char"/>
    <w:basedOn w:val="DefaultParagraphFont"/>
    <w:link w:val="Footer"/>
    <w:uiPriority w:val="99"/>
    <w:rsid w:val="00AC38EF"/>
    <w:rPr>
      <w:rFonts w:ascii="Arial" w:eastAsia="Times New Roman" w:hAnsi="Arial" w:cs="Times New Roman"/>
      <w:sz w:val="16"/>
      <w:szCs w:val="20"/>
      <w:lang w:val="fr-BE" w:eastAsia="fr-BE"/>
    </w:rPr>
  </w:style>
  <w:style w:type="paragraph" w:customStyle="1" w:styleId="FooterLine">
    <w:name w:val="Footer Line"/>
    <w:basedOn w:val="Footer"/>
    <w:next w:val="Footer"/>
    <w:uiPriority w:val="99"/>
    <w:rsid w:val="00AC38EF"/>
    <w:pPr>
      <w:tabs>
        <w:tab w:val="right" w:pos="8646"/>
      </w:tabs>
      <w:spacing w:before="120"/>
      <w:ind w:right="0"/>
    </w:pPr>
  </w:style>
  <w:style w:type="paragraph" w:styleId="Header">
    <w:name w:val="header"/>
    <w:basedOn w:val="Normal"/>
    <w:link w:val="HeaderChar"/>
    <w:rsid w:val="00AC38EF"/>
    <w:pPr>
      <w:tabs>
        <w:tab w:val="center" w:pos="4150"/>
        <w:tab w:val="right" w:pos="8306"/>
      </w:tabs>
      <w:spacing w:after="0"/>
    </w:pPr>
  </w:style>
  <w:style w:type="character" w:customStyle="1" w:styleId="HeaderChar">
    <w:name w:val="Header Char"/>
    <w:basedOn w:val="DefaultParagraphFont"/>
    <w:link w:val="Header"/>
    <w:rsid w:val="00AC38EF"/>
    <w:rPr>
      <w:rFonts w:ascii="Times New Roman" w:eastAsia="Times New Roman" w:hAnsi="Times New Roman" w:cs="Times New Roman"/>
      <w:sz w:val="24"/>
      <w:szCs w:val="20"/>
      <w:lang w:val="fr-BE" w:eastAsia="fr-BE"/>
    </w:rPr>
  </w:style>
  <w:style w:type="table" w:customStyle="1" w:styleId="TableLetterhead">
    <w:name w:val="Table Letterhead"/>
    <w:basedOn w:val="TableNormal"/>
    <w:uiPriority w:val="99"/>
    <w:rsid w:val="00AC38EF"/>
    <w:pPr>
      <w:spacing w:after="0" w:line="240" w:lineRule="auto"/>
    </w:pPr>
    <w:rPr>
      <w:rFonts w:ascii="Times New Roman" w:eastAsia="Times New Roman" w:hAnsi="Times New Roman" w:cs="Times New Roman"/>
      <w:sz w:val="24"/>
      <w:szCs w:val="20"/>
      <w:lang w:val="fr-BE" w:eastAsia="fr-BE"/>
    </w:rPr>
    <w:tblPr>
      <w:tblCellMar>
        <w:left w:w="0" w:type="dxa"/>
        <w:bottom w:w="340" w:type="dxa"/>
        <w:right w:w="0" w:type="dxa"/>
      </w:tblCellMar>
    </w:tblPr>
  </w:style>
  <w:style w:type="character" w:styleId="Hyperlink">
    <w:name w:val="Hyperlink"/>
    <w:unhideWhenUsed/>
    <w:rsid w:val="00AC38EF"/>
    <w:rPr>
      <w:color w:val="0000FF"/>
      <w:u w:val="single"/>
    </w:rPr>
  </w:style>
  <w:style w:type="character" w:styleId="CommentReference">
    <w:name w:val="annotation reference"/>
    <w:uiPriority w:val="99"/>
    <w:semiHidden/>
    <w:unhideWhenUsed/>
    <w:rsid w:val="00AC38EF"/>
    <w:rPr>
      <w:sz w:val="16"/>
      <w:szCs w:val="16"/>
    </w:rPr>
  </w:style>
  <w:style w:type="paragraph" w:styleId="CommentText">
    <w:name w:val="annotation text"/>
    <w:basedOn w:val="Normal"/>
    <w:link w:val="CommentTextChar"/>
    <w:uiPriority w:val="99"/>
    <w:unhideWhenUsed/>
    <w:rsid w:val="00AC38EF"/>
    <w:pPr>
      <w:spacing w:after="200" w:line="276" w:lineRule="auto"/>
      <w:jc w:val="left"/>
    </w:pPr>
    <w:rPr>
      <w:rFonts w:ascii="Calibri" w:eastAsia="Calibri" w:hAnsi="Calibri"/>
      <w:sz w:val="20"/>
      <w:lang w:val="en-GB" w:eastAsia="en-US"/>
    </w:rPr>
  </w:style>
  <w:style w:type="character" w:customStyle="1" w:styleId="CommentTextChar">
    <w:name w:val="Comment Text Char"/>
    <w:basedOn w:val="DefaultParagraphFont"/>
    <w:link w:val="CommentText"/>
    <w:uiPriority w:val="99"/>
    <w:rsid w:val="00AC38EF"/>
    <w:rPr>
      <w:rFonts w:ascii="Calibri" w:eastAsia="Calibri" w:hAnsi="Calibri" w:cs="Times New Roman"/>
      <w:sz w:val="20"/>
      <w:szCs w:val="20"/>
    </w:rPr>
  </w:style>
  <w:style w:type="paragraph" w:styleId="ListParagraph">
    <w:name w:val="List Paragraph"/>
    <w:basedOn w:val="Normal"/>
    <w:link w:val="ListParagraphChar"/>
    <w:qFormat/>
    <w:rsid w:val="00AC38EF"/>
    <w:pPr>
      <w:ind w:left="720"/>
      <w:contextualSpacing/>
    </w:pPr>
  </w:style>
  <w:style w:type="paragraph" w:styleId="BalloonText">
    <w:name w:val="Balloon Text"/>
    <w:basedOn w:val="Normal"/>
    <w:link w:val="BalloonTextChar"/>
    <w:uiPriority w:val="99"/>
    <w:semiHidden/>
    <w:unhideWhenUsed/>
    <w:rsid w:val="00AC38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8EF"/>
    <w:rPr>
      <w:rFonts w:ascii="Segoe UI" w:eastAsia="Times New Roman" w:hAnsi="Segoe UI" w:cs="Segoe UI"/>
      <w:sz w:val="18"/>
      <w:szCs w:val="18"/>
      <w:lang w:val="fr-BE" w:eastAsia="fr-BE"/>
    </w:rPr>
  </w:style>
  <w:style w:type="paragraph" w:styleId="CommentSubject">
    <w:name w:val="annotation subject"/>
    <w:basedOn w:val="CommentText"/>
    <w:next w:val="CommentText"/>
    <w:link w:val="CommentSubjectChar"/>
    <w:uiPriority w:val="99"/>
    <w:semiHidden/>
    <w:unhideWhenUsed/>
    <w:rsid w:val="00626C5A"/>
    <w:pPr>
      <w:spacing w:after="240" w:line="240" w:lineRule="auto"/>
      <w:jc w:val="both"/>
    </w:pPr>
    <w:rPr>
      <w:rFonts w:ascii="Times New Roman" w:eastAsia="Times New Roman" w:hAnsi="Times New Roman"/>
      <w:b/>
      <w:bCs/>
      <w:lang w:val="fr-BE" w:eastAsia="fr-BE"/>
    </w:rPr>
  </w:style>
  <w:style w:type="character" w:customStyle="1" w:styleId="CommentSubjectChar">
    <w:name w:val="Comment Subject Char"/>
    <w:basedOn w:val="CommentTextChar"/>
    <w:link w:val="CommentSubject"/>
    <w:uiPriority w:val="99"/>
    <w:semiHidden/>
    <w:rsid w:val="00626C5A"/>
    <w:rPr>
      <w:rFonts w:ascii="Times New Roman" w:eastAsia="Times New Roman" w:hAnsi="Times New Roman" w:cs="Times New Roman"/>
      <w:b/>
      <w:bCs/>
      <w:sz w:val="20"/>
      <w:szCs w:val="20"/>
      <w:lang w:val="fr-BE" w:eastAsia="fr-BE"/>
    </w:rPr>
  </w:style>
  <w:style w:type="character" w:customStyle="1" w:styleId="ListParagraphChar">
    <w:name w:val="List Paragraph Char"/>
    <w:link w:val="ListParagraph"/>
    <w:locked/>
    <w:rsid w:val="00275D45"/>
    <w:rPr>
      <w:rFonts w:ascii="Times New Roman" w:eastAsia="Times New Roman" w:hAnsi="Times New Roman" w:cs="Times New Roman"/>
      <w:sz w:val="24"/>
      <w:szCs w:val="20"/>
      <w:lang w:val="fr-BE" w:eastAsia="fr-BE"/>
    </w:rPr>
  </w:style>
  <w:style w:type="character" w:customStyle="1" w:styleId="Heading1Char">
    <w:name w:val="Heading 1 Char"/>
    <w:basedOn w:val="DefaultParagraphFont"/>
    <w:link w:val="Heading1"/>
    <w:uiPriority w:val="90"/>
    <w:rsid w:val="007771CB"/>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uiPriority w:val="90"/>
    <w:rsid w:val="007771CB"/>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uiPriority w:val="90"/>
    <w:rsid w:val="007771CB"/>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uiPriority w:val="90"/>
    <w:rsid w:val="007771CB"/>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semiHidden/>
    <w:rsid w:val="007771CB"/>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semiHidden/>
    <w:rsid w:val="007771CB"/>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semiHidden/>
    <w:rsid w:val="007771CB"/>
    <w:rPr>
      <w:rFonts w:ascii="Times New Roman" w:eastAsia="Times New Roman" w:hAnsi="Times New Roman" w:cs="Times New Roman"/>
      <w:sz w:val="24"/>
      <w:szCs w:val="20"/>
      <w:lang w:eastAsia="en-GB"/>
    </w:rPr>
  </w:style>
  <w:style w:type="character" w:customStyle="1" w:styleId="Heading8Char">
    <w:name w:val="Heading 8 Char"/>
    <w:basedOn w:val="DefaultParagraphFont"/>
    <w:link w:val="Heading8"/>
    <w:semiHidden/>
    <w:rsid w:val="007771CB"/>
    <w:rPr>
      <w:rFonts w:ascii="Times New Roman" w:eastAsia="Times New Roman" w:hAnsi="Times New Roman" w:cs="Times New Roman"/>
      <w:sz w:val="24"/>
      <w:szCs w:val="20"/>
      <w:lang w:eastAsia="en-GB"/>
    </w:rPr>
  </w:style>
  <w:style w:type="character" w:customStyle="1" w:styleId="Heading9Char">
    <w:name w:val="Heading 9 Char"/>
    <w:basedOn w:val="DefaultParagraphFont"/>
    <w:link w:val="Heading9"/>
    <w:semiHidden/>
    <w:rsid w:val="007771CB"/>
    <w:rPr>
      <w:rFonts w:ascii="Times New Roman" w:eastAsia="Times New Roman" w:hAnsi="Times New Roman" w:cs="Times New Roman"/>
      <w:sz w:val="24"/>
      <w:szCs w:val="20"/>
      <w:lang w:eastAsia="en-GB"/>
    </w:rPr>
  </w:style>
  <w:style w:type="paragraph" w:styleId="Revision">
    <w:name w:val="Revision"/>
    <w:hidden/>
    <w:uiPriority w:val="99"/>
    <w:semiHidden/>
    <w:rsid w:val="004533D0"/>
    <w:pPr>
      <w:spacing w:after="0" w:line="240" w:lineRule="auto"/>
    </w:pPr>
    <w:rPr>
      <w:rFonts w:ascii="Times New Roman" w:eastAsia="Times New Roman" w:hAnsi="Times New Roman" w:cs="Times New Roman"/>
      <w:sz w:val="24"/>
      <w:szCs w:val="20"/>
      <w:lang w:val="fr-BE" w:eastAsia="fr-BE"/>
    </w:rPr>
  </w:style>
  <w:style w:type="character" w:styleId="UnresolvedMention">
    <w:name w:val="Unresolved Mention"/>
    <w:basedOn w:val="DefaultParagraphFont"/>
    <w:uiPriority w:val="99"/>
    <w:semiHidden/>
    <w:unhideWhenUsed/>
    <w:rsid w:val="000762AC"/>
    <w:rPr>
      <w:color w:val="605E5C"/>
      <w:shd w:val="clear" w:color="auto" w:fill="E1DFDD"/>
    </w:rPr>
  </w:style>
  <w:style w:type="paragraph" w:styleId="FootnoteText">
    <w:name w:val="footnote text"/>
    <w:basedOn w:val="Normal"/>
    <w:link w:val="FootnoteTextChar"/>
    <w:uiPriority w:val="99"/>
    <w:semiHidden/>
    <w:unhideWhenUsed/>
    <w:rsid w:val="00930829"/>
    <w:pPr>
      <w:spacing w:after="0"/>
    </w:pPr>
    <w:rPr>
      <w:sz w:val="20"/>
    </w:rPr>
  </w:style>
  <w:style w:type="character" w:customStyle="1" w:styleId="FootnoteTextChar">
    <w:name w:val="Footnote Text Char"/>
    <w:basedOn w:val="DefaultParagraphFont"/>
    <w:link w:val="FootnoteText"/>
    <w:uiPriority w:val="99"/>
    <w:semiHidden/>
    <w:rsid w:val="00930829"/>
    <w:rPr>
      <w:rFonts w:ascii="Times New Roman" w:eastAsia="Times New Roman" w:hAnsi="Times New Roman" w:cs="Times New Roman"/>
      <w:sz w:val="20"/>
      <w:szCs w:val="20"/>
      <w:lang w:val="fr-BE" w:eastAsia="fr-BE"/>
    </w:rPr>
  </w:style>
  <w:style w:type="character" w:styleId="FootnoteReference">
    <w:name w:val="footnote reference"/>
    <w:basedOn w:val="DefaultParagraphFont"/>
    <w:uiPriority w:val="99"/>
    <w:semiHidden/>
    <w:unhideWhenUsed/>
    <w:rsid w:val="009308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uri=uriserv:OJ.L_.2018.295.01.0039.01.ENG&amp;toc=OJ:L:2018:295:TOC" TargetMode="External"/><Relationship Id="rId18" Type="http://schemas.openxmlformats.org/officeDocument/2006/relationships/hyperlink" Target="https://ec.europa.eu/dpo-register/detail/DPR-EC-00837"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dps@edps.europa.eu" TargetMode="External"/><Relationship Id="rId7" Type="http://schemas.openxmlformats.org/officeDocument/2006/relationships/settings" Target="settings.xml"/><Relationship Id="rId12" Type="http://schemas.openxmlformats.org/officeDocument/2006/relationships/hyperlink" Target="https://eur-lex.europa.eu/legal-content/EN/TXT/?uri=uriserv:OJ.L_.2018.295.01.0039.01.ENG&amp;toc=OJ:L:2018:295:TOC" TargetMode="External"/><Relationship Id="rId17" Type="http://schemas.openxmlformats.org/officeDocument/2006/relationships/hyperlink" Target="http://ec.europa.eu/transparency/regdoc/index.cfm?fuseaction=list&amp;n=10&amp;adv=0&amp;coteId=2&amp;year=2019&amp;number=900&amp;dateFrom=&amp;dateTo=&amp;serviceId=&amp;documentType=&amp;title=&amp;titleLanguage=&amp;titleSearch=EXACT&amp;sortBy=NUMBER&amp;sortOrder=DESC"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c.europa.eu/dpo-register/detail/DPR-EC-00536" TargetMode="External"/><Relationship Id="rId20" Type="http://schemas.openxmlformats.org/officeDocument/2006/relationships/hyperlink" Target="mailto:DATA-PROTECTION-OFFICER@ec.europa.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c.europa.eu/dpo-register/detail/DPR-EC-01488" TargetMode="External"/><Relationship Id="rId23" Type="http://schemas.openxmlformats.org/officeDocument/2006/relationships/hyperlink" Target="https://ec.europa.eu/dpo-register/detail/DPR-EC-01011.4"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ur-lex.europa.eu/legal-content/EN/TXT/?qid=1548093747090&amp;uri=CELEX:32017D0046"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dpo-register/detail/DPR-EC-03187" TargetMode="External"/><Relationship Id="rId22" Type="http://schemas.openxmlformats.org/officeDocument/2006/relationships/hyperlink" Target="http://ec.europa.eu/dpo-register"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413CD6C98CEF342A90BA83EAB8343A7" ma:contentTypeVersion="1" ma:contentTypeDescription="Upload an image." ma:contentTypeScope="" ma:versionID="586abd4bdf4a201b366acd845c7a6281">
  <xsd:schema xmlns:xsd="http://www.w3.org/2001/XMLSchema" xmlns:xs="http://www.w3.org/2001/XMLSchema" xmlns:p="http://schemas.microsoft.com/office/2006/metadata/properties" xmlns:ns1="http://schemas.microsoft.com/sharepoint/v3" xmlns:ns2="72D48CB0-4643-408F-A150-8F4A64C8E757" xmlns:ns3="http://schemas.microsoft.com/sharepoint/v3/fields" targetNamespace="http://schemas.microsoft.com/office/2006/metadata/properties" ma:root="true" ma:fieldsID="ca90349ddfe95a1a855ca87d8a7ba4cd" ns1:_="" ns2:_="" ns3:_="">
    <xsd:import namespace="http://schemas.microsoft.com/sharepoint/v3"/>
    <xsd:import namespace="72D48CB0-4643-408F-A150-8F4A64C8E75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D48CB0-4643-408F-A150-8F4A64C8E75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mageCreateDate xmlns="72D48CB0-4643-408F-A150-8F4A64C8E75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5961B6D-ED35-43F6-9413-1CB6A3071328}">
  <ds:schemaRefs>
    <ds:schemaRef ds:uri="http://schemas.openxmlformats.org/officeDocument/2006/bibliography"/>
  </ds:schemaRefs>
</ds:datastoreItem>
</file>

<file path=customXml/itemProps2.xml><?xml version="1.0" encoding="utf-8"?>
<ds:datastoreItem xmlns:ds="http://schemas.openxmlformats.org/officeDocument/2006/customXml" ds:itemID="{7A237F77-1C6B-413F-82EF-4E594D7B2854}">
  <ds:schemaRefs>
    <ds:schemaRef ds:uri="http://schemas.microsoft.com/sharepoint/v3/contenttype/forms"/>
  </ds:schemaRefs>
</ds:datastoreItem>
</file>

<file path=customXml/itemProps3.xml><?xml version="1.0" encoding="utf-8"?>
<ds:datastoreItem xmlns:ds="http://schemas.openxmlformats.org/officeDocument/2006/customXml" ds:itemID="{FDCE5F0A-2FCB-47AD-9B20-7DEB8FA3B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D48CB0-4643-408F-A150-8F4A64C8E75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0AA95-BBE5-4D91-89DA-0FC698266316}">
  <ds:schemaRefs>
    <ds:schemaRef ds:uri="http://schemas.microsoft.com/office/2006/metadata/properties"/>
    <ds:schemaRef ds:uri="http://schemas.microsoft.com/office/infopath/2007/PartnerControls"/>
    <ds:schemaRef ds:uri="72D48CB0-4643-408F-A150-8F4A64C8E757"/>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4106</Words>
  <Characters>22583</Characters>
  <Application>Microsoft Office Word</Application>
  <DocSecurity>0</DocSecurity>
  <Lines>382</Lines>
  <Paragraphs>152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ZIOGA Viktoria (SG)</dc:creator>
  <cp:keywords/>
  <dc:description/>
  <cp:lastModifiedBy>MAIORCA Gionata (INTPA)</cp:lastModifiedBy>
  <cp:revision>3</cp:revision>
  <cp:lastPrinted>2020-02-13T13:05:00Z</cp:lastPrinted>
  <dcterms:created xsi:type="dcterms:W3CDTF">2024-01-15T12:53:00Z</dcterms:created>
  <dcterms:modified xsi:type="dcterms:W3CDTF">2024-01-15T12:53:00Z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0x0101009148F5A04DDD49CBA7127AADA5FB792B00AADE34325A8B49CDA8BB4DB53328F21400F413CD6C98CEF342A90BA83EAB8343A7</vt:lpwstr>
  </property>
  <property fmtid="{D5CDD505-2E9C-101B-9397-08002B2CF9AE}" pid="3" name="MSIP_Label_6bd9ddd1-4d20-43f6-abfa-fc3c07406f94_Enabled">
    <vt:lpwstr>true</vt:lpwstr>
  </property>
  <property fmtid="{D5CDD505-2E9C-101B-9397-08002B2CF9AE}" pid="4" name="MSIP_Label_6bd9ddd1-4d20-43f6-abfa-fc3c07406f94_SetDate">
    <vt:lpwstr>2023-11-22T09:16:21Z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35c7b92c-2935-47c9-8f6c-edbd7aa1051a</vt:lpwstr>
  </property>
  <property fmtid="{D5CDD505-2E9C-101B-9397-08002B2CF9AE}" pid="9" name="MSIP_Label_6bd9ddd1-4d20-43f6-abfa-fc3c07406f94_ContentBits">
    <vt:lpwstr>0</vt:lpwstr>
  </property>
</Properties>
</file>