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18A3F" w14:textId="77777777" w:rsidR="007B033F" w:rsidRDefault="007B033F">
      <w:pPr>
        <w:spacing w:after="120"/>
        <w:jc w:val="center"/>
        <w:rPr>
          <w:rFonts w:ascii="Times New Roman" w:hAnsi="Times New Roman"/>
          <w:b/>
          <w:sz w:val="28"/>
        </w:rPr>
      </w:pPr>
    </w:p>
    <w:p w14:paraId="13C1592C" w14:textId="77777777" w:rsidR="007B033F" w:rsidRDefault="007B033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7B86AEFE" w14:textId="77777777" w:rsidR="007B033F" w:rsidRDefault="007B033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78F44772" w14:textId="0D82C4E9" w:rsidR="007B033F" w:rsidRDefault="00382C41">
      <w:pPr>
        <w:pStyle w:val="P68B1DB1-Normal1"/>
        <w:spacing w:after="120"/>
        <w:ind w:left="1134" w:hanging="1134"/>
        <w:jc w:val="center"/>
      </w:pPr>
      <w:r>
        <w:t xml:space="preserve">ANEXO 4 — CADERNO DE ENCARGOS </w:t>
      </w:r>
    </w:p>
    <w:p w14:paraId="4E65E64F" w14:textId="25D08493" w:rsidR="007B033F" w:rsidRDefault="00382C41">
      <w:pPr>
        <w:pStyle w:val="P68B1DB1-Normal1"/>
        <w:spacing w:after="120"/>
        <w:ind w:left="1134" w:hanging="1134"/>
        <w:jc w:val="center"/>
      </w:pPr>
      <w:r>
        <w:t>PARA UMA AUDITORIA DE SISTEMAS</w:t>
      </w:r>
    </w:p>
    <w:p w14:paraId="36415551" w14:textId="77777777" w:rsidR="007B033F" w:rsidRDefault="007B033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0372DE7E" w14:textId="77777777" w:rsidR="007B033F" w:rsidRDefault="007B033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68CE47FC" w14:textId="77777777" w:rsidR="007B033F" w:rsidRDefault="007B033F">
      <w:pPr>
        <w:spacing w:after="120"/>
        <w:ind w:left="1134" w:hanging="1134"/>
        <w:jc w:val="center"/>
        <w:rPr>
          <w:rFonts w:ascii="Times New Roman" w:hAnsi="Times New Roman"/>
          <w:b/>
          <w:sz w:val="28"/>
        </w:rPr>
      </w:pPr>
    </w:p>
    <w:p w14:paraId="10529C31" w14:textId="31FF0238" w:rsidR="007B033F" w:rsidRPr="00960A8D" w:rsidRDefault="00382C41">
      <w:pPr>
        <w:jc w:val="both"/>
        <w:rPr>
          <w:rFonts w:ascii="Times New Roman" w:hAnsi="Times New Roman"/>
          <w:highlight w:val="yellow"/>
        </w:rPr>
      </w:pPr>
      <w:r>
        <w:rPr>
          <w:rFonts w:ascii="Times New Roman" w:eastAsia="Times New Roman" w:hAnsi="Times New Roman"/>
          <w:b/>
          <w:sz w:val="24"/>
        </w:rPr>
        <w:t>[</w:t>
      </w:r>
      <w:r>
        <w:rPr>
          <w:rFonts w:ascii="Times New Roman" w:hAnsi="Times New Roman"/>
          <w:highlight w:val="yellow"/>
        </w:rPr>
        <w:t xml:space="preserve">Este modelo, que faz parte integrante do caderno de encargos, deve ser utilizado </w:t>
      </w:r>
      <w:bookmarkStart w:id="0" w:name="_Hlk178169259"/>
      <w:r>
        <w:rPr>
          <w:rFonts w:ascii="Times New Roman" w:hAnsi="Times New Roman"/>
          <w:highlight w:val="yellow"/>
        </w:rPr>
        <w:t xml:space="preserve">pelo contratante para documentar e explicar quaisquer atrasos no calendário de apresentação de relatórios da (s) presente (s) missão (ões) </w:t>
      </w:r>
      <w:bookmarkEnd w:id="0"/>
      <w:r>
        <w:rPr>
          <w:rFonts w:ascii="Times New Roman" w:hAnsi="Times New Roman"/>
          <w:highlight w:val="yellow"/>
        </w:rPr>
        <w:t>- (a fornecer juntamente com o relatório final). Para mais do que um</w:t>
      </w:r>
      <w:r w:rsidR="00960A8D">
        <w:rPr>
          <w:rFonts w:ascii="Times New Roman" w:hAnsi="Times New Roman"/>
          <w:highlight w:val="yellow"/>
        </w:rPr>
        <w:t xml:space="preserve">a missão </w:t>
      </w:r>
      <w:r>
        <w:rPr>
          <w:rFonts w:ascii="Times New Roman" w:hAnsi="Times New Roman"/>
          <w:highlight w:val="yellow"/>
        </w:rPr>
        <w:t>objeto de  atraso no mesmo contrato de auditoria, apresentar uma justificação para cada um</w:t>
      </w:r>
      <w:r w:rsidR="00960A8D">
        <w:rPr>
          <w:rFonts w:ascii="Times New Roman" w:hAnsi="Times New Roman"/>
          <w:highlight w:val="yellow"/>
        </w:rPr>
        <w:t xml:space="preserve">a das missões </w:t>
      </w:r>
      <w:r>
        <w:rPr>
          <w:rFonts w:ascii="Times New Roman" w:hAnsi="Times New Roman"/>
          <w:highlight w:val="yellow"/>
        </w:rPr>
        <w:t>separadamente.</w:t>
      </w:r>
      <w:r>
        <w:rPr>
          <w:rFonts w:ascii="Times New Roman" w:eastAsia="Times New Roman" w:hAnsi="Times New Roman"/>
          <w:b/>
          <w:sz w:val="24"/>
        </w:rPr>
        <w:t>]</w:t>
      </w:r>
      <w:r>
        <w:rPr>
          <w:rFonts w:ascii="Times New Roman" w:hAnsi="Times New Roman"/>
        </w:rPr>
        <w:t xml:space="preserve"> </w:t>
      </w:r>
    </w:p>
    <w:p w14:paraId="52CCB6DC" w14:textId="77777777" w:rsidR="007B033F" w:rsidRDefault="007B033F"/>
    <w:p w14:paraId="3624A691" w14:textId="77777777" w:rsidR="007B033F" w:rsidRDefault="007B033F"/>
    <w:p w14:paraId="7E2D0B91" w14:textId="77777777" w:rsidR="007B033F" w:rsidRDefault="007B033F">
      <w:pPr>
        <w:rPr>
          <w:rFonts w:ascii="Times New Roman" w:hAnsi="Times New Roman"/>
        </w:rPr>
      </w:pPr>
    </w:p>
    <w:p w14:paraId="2121A6EC" w14:textId="77777777" w:rsidR="007B033F" w:rsidRDefault="007B03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  <w:rPr>
          <w:rFonts w:ascii="Times New Roman" w:eastAsia="Times New Roman" w:hAnsi="Times New Roman"/>
          <w:b/>
          <w:color w:val="FF0000"/>
          <w:sz w:val="24"/>
        </w:rPr>
      </w:pPr>
    </w:p>
    <w:p w14:paraId="230D7F48" w14:textId="1AA39456" w:rsidR="007B033F" w:rsidRDefault="00382C41">
      <w:pPr>
        <w:pStyle w:val="P68B1DB1-Normal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</w:pPr>
      <w:r>
        <w:t xml:space="preserve">Instruções para o preenchimento deste modelo pelo </w:t>
      </w:r>
      <w:r w:rsidR="00960A8D">
        <w:t>auditor</w:t>
      </w:r>
    </w:p>
    <w:p w14:paraId="57D8B4F0" w14:textId="77777777" w:rsidR="007B033F" w:rsidRDefault="007B03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60" w:line="240" w:lineRule="auto"/>
        <w:jc w:val="center"/>
        <w:rPr>
          <w:rFonts w:ascii="Times New Roman" w:eastAsia="Times New Roman" w:hAnsi="Times New Roman"/>
          <w:b/>
          <w:color w:val="FF0000"/>
          <w:sz w:val="24"/>
        </w:rPr>
      </w:pPr>
    </w:p>
    <w:p w14:paraId="2FA2357A" w14:textId="557DE5EF" w:rsidR="007B033F" w:rsidRDefault="00382C41">
      <w:pPr>
        <w:pStyle w:val="P68B1DB1-Normal3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jc w:val="both"/>
      </w:pPr>
      <w:r>
        <w:rPr>
          <w:b/>
        </w:rPr>
        <w:t>inserir</w:t>
      </w:r>
      <w:r>
        <w:t xml:space="preserve"> as informações solicitadas </w:t>
      </w:r>
      <w:r>
        <w:rPr>
          <w:b/>
        </w:rPr>
        <w:t xml:space="preserve">entre </w:t>
      </w:r>
      <w:r w:rsidR="00960A8D">
        <w:rPr>
          <w:b/>
        </w:rPr>
        <w:t>&lt; .</w:t>
      </w:r>
      <w:r>
        <w:rPr>
          <w:b/>
        </w:rPr>
        <w:t>.. &gt;</w:t>
      </w:r>
      <w:r>
        <w:t xml:space="preserve"> </w:t>
      </w:r>
    </w:p>
    <w:p w14:paraId="7CEA5E6F" w14:textId="77777777" w:rsidR="007B033F" w:rsidRDefault="00382C41">
      <w:pPr>
        <w:pStyle w:val="P68B1DB1-Normal3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</w:pPr>
      <w:r>
        <w:rPr>
          <w:b/>
        </w:rPr>
        <w:t>escolher</w:t>
      </w:r>
      <w:r>
        <w:t xml:space="preserve"> o texto opcional entre </w:t>
      </w:r>
      <w:r>
        <w:rPr>
          <w:b/>
        </w:rPr>
        <w:t>[...]</w:t>
      </w:r>
      <w:r>
        <w:t xml:space="preserve"> destacado a </w:t>
      </w:r>
      <w:r>
        <w:rPr>
          <w:highlight w:val="lightGray"/>
        </w:rPr>
        <w:t>cinzento</w:t>
      </w:r>
      <w:r>
        <w:t xml:space="preserve"> quando aplicável ou suprimir</w:t>
      </w:r>
    </w:p>
    <w:p w14:paraId="4635D5B7" w14:textId="77777777" w:rsidR="007B033F" w:rsidRDefault="00382C41">
      <w:pPr>
        <w:pStyle w:val="P68B1DB1-Normal3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</w:pPr>
      <w:r>
        <w:rPr>
          <w:b/>
        </w:rPr>
        <w:t>suprimir</w:t>
      </w:r>
      <w:r>
        <w:t xml:space="preserve"> todas as instruções a </w:t>
      </w:r>
      <w:r>
        <w:rPr>
          <w:highlight w:val="yellow"/>
        </w:rPr>
        <w:t>amarelo</w:t>
      </w:r>
      <w:r>
        <w:t xml:space="preserve"> e a presente caixa de texto </w:t>
      </w:r>
    </w:p>
    <w:p w14:paraId="07E62BD1" w14:textId="77777777" w:rsidR="007B033F" w:rsidRDefault="007B033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40" w:lineRule="auto"/>
        <w:jc w:val="both"/>
        <w:rPr>
          <w:rFonts w:ascii="Times New Roman" w:eastAsia="Times New Roman" w:hAnsi="Times New Roman"/>
          <w:sz w:val="24"/>
        </w:rPr>
      </w:pPr>
    </w:p>
    <w:p w14:paraId="242BB710" w14:textId="77777777" w:rsidR="007B033F" w:rsidRDefault="00382C41">
      <w:pPr>
        <w:pStyle w:val="P68B1DB1-EUReport14"/>
        <w:numPr>
          <w:ilvl w:val="0"/>
          <w:numId w:val="0"/>
        </w:numPr>
        <w:ind w:left="431" w:hanging="431"/>
      </w:pPr>
      <w:r>
        <w:br w:type="page"/>
      </w:r>
    </w:p>
    <w:p w14:paraId="23C9FC17" w14:textId="289448FC" w:rsidR="007B033F" w:rsidRDefault="00382C41">
      <w:pPr>
        <w:pStyle w:val="P68B1DB1-EUReport35"/>
        <w:numPr>
          <w:ilvl w:val="0"/>
          <w:numId w:val="0"/>
        </w:numPr>
        <w:rPr>
          <w:snapToGrid w:val="0"/>
        </w:rPr>
      </w:pPr>
      <w:r>
        <w:lastRenderedPageBreak/>
        <w:t xml:space="preserve">1. </w:t>
      </w:r>
      <w:r w:rsidR="00960A8D">
        <w:t xml:space="preserve"> Contexto geral</w:t>
      </w:r>
    </w:p>
    <w:p w14:paraId="3550E15C" w14:textId="77777777" w:rsidR="007B033F" w:rsidRDefault="007B033F">
      <w:pPr>
        <w:spacing w:line="240" w:lineRule="auto"/>
        <w:jc w:val="both"/>
        <w:rPr>
          <w:rFonts w:ascii="Times New Roman" w:hAnsi="Times New Roman"/>
          <w:sz w:val="24"/>
          <w:highlight w:val="yellow"/>
        </w:rPr>
      </w:pPr>
    </w:p>
    <w:tbl>
      <w:tblPr>
        <w:tblW w:w="9229" w:type="dxa"/>
        <w:tblInd w:w="93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6"/>
        <w:gridCol w:w="5963"/>
      </w:tblGrid>
      <w:tr w:rsidR="007B033F" w14:paraId="4C9B2302" w14:textId="77777777">
        <w:tc>
          <w:tcPr>
            <w:tcW w:w="3266" w:type="dxa"/>
            <w:shd w:val="clear" w:color="auto" w:fill="auto"/>
          </w:tcPr>
          <w:p w14:paraId="7AE2656D" w14:textId="77777777" w:rsidR="007B033F" w:rsidRDefault="00382C41">
            <w:pPr>
              <w:pStyle w:val="P68B1DB1-Normal6"/>
              <w:spacing w:before="120" w:after="120" w:line="240" w:lineRule="auto"/>
            </w:pPr>
            <w:r>
              <w:t xml:space="preserve">Número do contrato de auditoria </w:t>
            </w:r>
          </w:p>
        </w:tc>
        <w:tc>
          <w:tcPr>
            <w:tcW w:w="5963" w:type="dxa"/>
            <w:shd w:val="clear" w:color="auto" w:fill="auto"/>
          </w:tcPr>
          <w:p w14:paraId="5A5A1316" w14:textId="77777777" w:rsidR="007B033F" w:rsidRDefault="007B033F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7B033F" w14:paraId="57069FDA" w14:textId="77777777">
        <w:tc>
          <w:tcPr>
            <w:tcW w:w="3266" w:type="dxa"/>
            <w:shd w:val="clear" w:color="auto" w:fill="auto"/>
          </w:tcPr>
          <w:p w14:paraId="769AF2C4" w14:textId="77777777" w:rsidR="007B033F" w:rsidRDefault="00382C41">
            <w:pPr>
              <w:pStyle w:val="P68B1DB1-Normal6"/>
              <w:spacing w:before="120" w:after="120" w:line="240" w:lineRule="auto"/>
            </w:pPr>
            <w:r>
              <w:t xml:space="preserve">Número do contrato auditado </w:t>
            </w:r>
          </w:p>
        </w:tc>
        <w:tc>
          <w:tcPr>
            <w:tcW w:w="5963" w:type="dxa"/>
            <w:shd w:val="clear" w:color="auto" w:fill="auto"/>
          </w:tcPr>
          <w:p w14:paraId="316050C0" w14:textId="77777777" w:rsidR="007B033F" w:rsidRDefault="007B033F">
            <w:pPr>
              <w:spacing w:before="120" w:after="120" w:line="240" w:lineRule="auto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7B033F" w14:paraId="5B57D6F8" w14:textId="77777777">
        <w:tc>
          <w:tcPr>
            <w:tcW w:w="3266" w:type="dxa"/>
            <w:shd w:val="clear" w:color="auto" w:fill="auto"/>
          </w:tcPr>
          <w:p w14:paraId="342F60B0" w14:textId="77777777" w:rsidR="007B033F" w:rsidRDefault="00382C41">
            <w:pPr>
              <w:pStyle w:val="P68B1DB1-Normal7"/>
              <w:spacing w:before="120" w:after="120" w:line="240" w:lineRule="auto"/>
              <w:rPr>
                <w:rFonts w:eastAsia="Times New Roman"/>
              </w:rPr>
            </w:pPr>
            <w:r>
              <w:t>Data da reunião de encerramento</w:t>
            </w:r>
          </w:p>
        </w:tc>
        <w:tc>
          <w:tcPr>
            <w:tcW w:w="5963" w:type="dxa"/>
            <w:shd w:val="clear" w:color="auto" w:fill="auto"/>
          </w:tcPr>
          <w:p w14:paraId="189D0865" w14:textId="6BD16CAE" w:rsidR="007B033F" w:rsidRDefault="00960A8D">
            <w:pPr>
              <w:pStyle w:val="P68B1DB1-Normal8"/>
              <w:spacing w:before="120" w:after="120" w:line="240" w:lineRule="auto"/>
            </w:pPr>
            <w:r>
              <w:t>&lt;dd</w:t>
            </w:r>
            <w:r w:rsidR="00382C41">
              <w:t>/mm/aaaa &gt;</w:t>
            </w:r>
          </w:p>
        </w:tc>
      </w:tr>
      <w:tr w:rsidR="00960A8D" w14:paraId="30923D8F" w14:textId="77777777">
        <w:tc>
          <w:tcPr>
            <w:tcW w:w="3266" w:type="dxa"/>
            <w:shd w:val="clear" w:color="auto" w:fill="auto"/>
          </w:tcPr>
          <w:p w14:paraId="53DEBE7C" w14:textId="77777777" w:rsidR="00960A8D" w:rsidRDefault="00960A8D" w:rsidP="00960A8D">
            <w:pPr>
              <w:pStyle w:val="P68B1DB1-Normal6"/>
              <w:spacing w:before="120" w:after="120" w:line="240" w:lineRule="auto"/>
            </w:pPr>
            <w:r>
              <w:t>Data de apresentação do projeto de relatório</w:t>
            </w:r>
          </w:p>
        </w:tc>
        <w:tc>
          <w:tcPr>
            <w:tcW w:w="5963" w:type="dxa"/>
            <w:shd w:val="clear" w:color="auto" w:fill="auto"/>
          </w:tcPr>
          <w:p w14:paraId="233E8572" w14:textId="7C4AD302" w:rsidR="00960A8D" w:rsidRDefault="00960A8D" w:rsidP="00960A8D">
            <w:pPr>
              <w:pStyle w:val="P68B1DB1-Normal8"/>
              <w:spacing w:before="120" w:after="120" w:line="240" w:lineRule="auto"/>
            </w:pPr>
            <w:r>
              <w:t>&lt;dd/mm/aaaa &gt;</w:t>
            </w:r>
          </w:p>
        </w:tc>
      </w:tr>
      <w:tr w:rsidR="00960A8D" w14:paraId="1612FDA6" w14:textId="77777777">
        <w:tc>
          <w:tcPr>
            <w:tcW w:w="3266" w:type="dxa"/>
            <w:shd w:val="clear" w:color="auto" w:fill="auto"/>
          </w:tcPr>
          <w:p w14:paraId="755053F0" w14:textId="77777777" w:rsidR="00960A8D" w:rsidRDefault="00960A8D" w:rsidP="00960A8D">
            <w:pPr>
              <w:pStyle w:val="P68B1DB1-Normal6"/>
              <w:spacing w:before="120" w:after="120" w:line="240" w:lineRule="auto"/>
            </w:pPr>
            <w:r>
              <w:t>Data de apresentação do relatório pré-final</w:t>
            </w:r>
          </w:p>
        </w:tc>
        <w:tc>
          <w:tcPr>
            <w:tcW w:w="5963" w:type="dxa"/>
            <w:shd w:val="clear" w:color="auto" w:fill="auto"/>
          </w:tcPr>
          <w:p w14:paraId="25B118D9" w14:textId="296C47DD" w:rsidR="00960A8D" w:rsidRDefault="00960A8D" w:rsidP="00960A8D">
            <w:pPr>
              <w:pStyle w:val="P68B1DB1-Normal8"/>
              <w:spacing w:before="120" w:after="120" w:line="240" w:lineRule="auto"/>
            </w:pPr>
            <w:r>
              <w:t>&lt;dd/mm/aaaa &gt;</w:t>
            </w:r>
          </w:p>
        </w:tc>
      </w:tr>
      <w:tr w:rsidR="00960A8D" w14:paraId="20766950" w14:textId="77777777">
        <w:tc>
          <w:tcPr>
            <w:tcW w:w="3266" w:type="dxa"/>
            <w:shd w:val="clear" w:color="auto" w:fill="auto"/>
          </w:tcPr>
          <w:p w14:paraId="71998159" w14:textId="77777777" w:rsidR="00960A8D" w:rsidRDefault="00960A8D" w:rsidP="00960A8D">
            <w:pPr>
              <w:pStyle w:val="P68B1DB1-Normal6"/>
              <w:spacing w:before="120" w:after="120" w:line="240" w:lineRule="auto"/>
            </w:pPr>
            <w:r>
              <w:t>Data de apresentação do relatório final</w:t>
            </w:r>
          </w:p>
        </w:tc>
        <w:tc>
          <w:tcPr>
            <w:tcW w:w="5963" w:type="dxa"/>
            <w:shd w:val="clear" w:color="auto" w:fill="auto"/>
          </w:tcPr>
          <w:p w14:paraId="29042E71" w14:textId="3D3A11D7" w:rsidR="00960A8D" w:rsidRDefault="00960A8D" w:rsidP="00960A8D">
            <w:pPr>
              <w:pStyle w:val="P68B1DB1-Normal8"/>
              <w:spacing w:before="120" w:after="120" w:line="240" w:lineRule="auto"/>
            </w:pPr>
            <w:r>
              <w:t>&lt;dd/mm/aaaa &gt;</w:t>
            </w:r>
          </w:p>
        </w:tc>
      </w:tr>
    </w:tbl>
    <w:tbl>
      <w:tblPr>
        <w:tblpPr w:leftFromText="180" w:rightFromText="180" w:vertAnchor="text" w:horzAnchor="margin" w:tblpX="108" w:tblpY="489"/>
        <w:tblW w:w="9214" w:type="dxa"/>
        <w:tblLook w:val="04A0" w:firstRow="1" w:lastRow="0" w:firstColumn="1" w:lastColumn="0" w:noHBand="0" w:noVBand="1"/>
      </w:tblPr>
      <w:tblGrid>
        <w:gridCol w:w="1755"/>
        <w:gridCol w:w="2182"/>
        <w:gridCol w:w="2382"/>
        <w:gridCol w:w="2895"/>
      </w:tblGrid>
      <w:tr w:rsidR="007B033F" w14:paraId="58E32C4D" w14:textId="77777777">
        <w:trPr>
          <w:trHeight w:val="300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C5686" w14:textId="77777777" w:rsidR="007B033F" w:rsidRDefault="00382C41">
            <w:pPr>
              <w:pStyle w:val="P68B1DB1-Normal9"/>
              <w:spacing w:before="60" w:after="60" w:line="240" w:lineRule="auto"/>
              <w:jc w:val="center"/>
            </w:pPr>
            <w:r>
              <w:t>Calendário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0246D" w14:textId="77777777" w:rsidR="007B033F" w:rsidRDefault="00382C41">
            <w:pPr>
              <w:pStyle w:val="P68B1DB1-Normal9"/>
              <w:spacing w:before="60" w:after="60" w:line="240" w:lineRule="auto"/>
              <w:jc w:val="center"/>
            </w:pPr>
            <w:r>
              <w:t>Projeto de Relatório</w:t>
            </w:r>
          </w:p>
        </w:tc>
        <w:tc>
          <w:tcPr>
            <w:tcW w:w="2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249F6" w14:textId="1AB32D5E" w:rsidR="007B033F" w:rsidRDefault="00960A8D">
            <w:pPr>
              <w:pStyle w:val="P68B1DB1-Normal9"/>
              <w:spacing w:before="60" w:after="60" w:line="240" w:lineRule="auto"/>
              <w:jc w:val="center"/>
            </w:pPr>
            <w:r>
              <w:t>R</w:t>
            </w:r>
            <w:r w:rsidR="00382C41">
              <w:t xml:space="preserve">elatório </w:t>
            </w:r>
            <w:r>
              <w:t>pré-</w:t>
            </w:r>
            <w:r w:rsidR="00382C41">
              <w:t>final</w:t>
            </w: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C061D" w14:textId="77777777" w:rsidR="007B033F" w:rsidRDefault="00382C41">
            <w:pPr>
              <w:pStyle w:val="P68B1DB1-Normal9"/>
              <w:spacing w:before="60" w:after="60" w:line="240" w:lineRule="auto"/>
              <w:jc w:val="center"/>
            </w:pPr>
            <w:r>
              <w:t>Relatório final.</w:t>
            </w:r>
          </w:p>
        </w:tc>
      </w:tr>
      <w:tr w:rsidR="007B033F" w14:paraId="17149731" w14:textId="77777777">
        <w:trPr>
          <w:trHeight w:val="300"/>
        </w:trPr>
        <w:tc>
          <w:tcPr>
            <w:tcW w:w="17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7656D" w14:textId="2DCECAD2" w:rsidR="007B033F" w:rsidRDefault="00382C41">
            <w:pPr>
              <w:pStyle w:val="P68B1DB1-Normal10"/>
              <w:spacing w:before="60" w:after="60" w:line="240" w:lineRule="auto"/>
              <w:jc w:val="center"/>
              <w:rPr>
                <w:color w:val="000000"/>
              </w:rPr>
            </w:pPr>
            <w:r>
              <w:t>Prazo para a apresentação do relatório nos termos do contrato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ABA85" w14:textId="77777777" w:rsidR="007B033F" w:rsidRDefault="00382C41">
            <w:pPr>
              <w:pStyle w:val="P68B1DB1-Normal10"/>
              <w:spacing w:before="60" w:after="60" w:line="240" w:lineRule="auto"/>
              <w:jc w:val="center"/>
              <w:rPr>
                <w:color w:val="000000"/>
              </w:rPr>
            </w:pPr>
            <w:r>
              <w:rPr>
                <w:b/>
              </w:rPr>
              <w:t>no prazo de 21</w:t>
            </w:r>
            <w:r>
              <w:t xml:space="preserve"> </w:t>
            </w:r>
            <w:r>
              <w:rPr>
                <w:b/>
              </w:rPr>
              <w:t>dias de calendário</w:t>
            </w:r>
            <w:r>
              <w:t xml:space="preserve"> a contar da reunião de encerramento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27BCC" w14:textId="77777777" w:rsidR="007B033F" w:rsidRDefault="00382C41">
            <w:pPr>
              <w:pStyle w:val="P68B1DB1-Normal10"/>
              <w:spacing w:before="60" w:after="60" w:line="240" w:lineRule="auto"/>
              <w:jc w:val="center"/>
              <w:rPr>
                <w:color w:val="000000"/>
              </w:rPr>
            </w:pPr>
            <w:r>
              <w:rPr>
                <w:b/>
              </w:rPr>
              <w:t>no prazo de 7 dias de calendário</w:t>
            </w:r>
            <w:r>
              <w:t xml:space="preserve"> a contar da receção das observações da entidade auditada sobre o projeto de relatório</w:t>
            </w:r>
          </w:p>
        </w:tc>
        <w:tc>
          <w:tcPr>
            <w:tcW w:w="2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42822" w14:textId="354A0AEB" w:rsidR="007B033F" w:rsidRDefault="00382C41">
            <w:pPr>
              <w:pStyle w:val="P68B1DB1-Normal10"/>
              <w:spacing w:before="60" w:after="60" w:line="240" w:lineRule="auto"/>
              <w:jc w:val="center"/>
              <w:rPr>
                <w:color w:val="000000"/>
              </w:rPr>
            </w:pPr>
            <w:r>
              <w:rPr>
                <w:b/>
              </w:rPr>
              <w:t>no prazo de 7 dias de calendário</w:t>
            </w:r>
            <w:r>
              <w:t xml:space="preserve"> a contar da receção das observações da entidade adjudicante do Contrato Específico sobre o relatório pré-final</w:t>
            </w:r>
          </w:p>
        </w:tc>
      </w:tr>
      <w:tr w:rsidR="007B033F" w14:paraId="35F23529" w14:textId="77777777">
        <w:trPr>
          <w:trHeight w:val="300"/>
        </w:trPr>
        <w:tc>
          <w:tcPr>
            <w:tcW w:w="17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8E96D" w14:textId="4EDB2542" w:rsidR="007B033F" w:rsidRDefault="00382C41">
            <w:pPr>
              <w:pStyle w:val="P68B1DB1-Normal10"/>
              <w:spacing w:before="60" w:after="60" w:line="240" w:lineRule="auto"/>
              <w:jc w:val="center"/>
              <w:rPr>
                <w:color w:val="000000"/>
              </w:rPr>
            </w:pPr>
            <w:r>
              <w:t xml:space="preserve">Número efetivo de dias de atraso </w:t>
            </w: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FBE08" w14:textId="77777777" w:rsidR="007B033F" w:rsidRDefault="007B033F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2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A2507" w14:textId="77777777" w:rsidR="007B033F" w:rsidRDefault="007B033F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  <w:tc>
          <w:tcPr>
            <w:tcW w:w="2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B5B81" w14:textId="77777777" w:rsidR="007B033F" w:rsidRDefault="007B033F">
            <w:pPr>
              <w:spacing w:before="60" w:after="6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</w:tc>
      </w:tr>
    </w:tbl>
    <w:p w14:paraId="3EC866B4" w14:textId="5093DDCA" w:rsidR="007B033F" w:rsidRDefault="007B033F">
      <w:pPr>
        <w:spacing w:line="240" w:lineRule="auto"/>
        <w:jc w:val="both"/>
        <w:rPr>
          <w:rFonts w:ascii="Times New Roman" w:hAnsi="Times New Roman"/>
          <w:sz w:val="24"/>
          <w:highlight w:val="yellow"/>
        </w:rPr>
        <w:sectPr w:rsidR="007B033F" w:rsidSect="000A4DEE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4F2DB4C" w14:textId="1BB3B0E1" w:rsidR="007B033F" w:rsidRDefault="007B033F">
      <w:pPr>
        <w:spacing w:line="240" w:lineRule="auto"/>
        <w:ind w:left="-120"/>
        <w:rPr>
          <w:rFonts w:ascii="Times New Roman" w:hAnsi="Times New Roman"/>
          <w:sz w:val="24"/>
        </w:rPr>
      </w:pPr>
    </w:p>
    <w:p w14:paraId="6EF80B2B" w14:textId="45A34E13" w:rsidR="007B033F" w:rsidRDefault="00382C41">
      <w:pPr>
        <w:pStyle w:val="P68B1DB1-Heading211"/>
      </w:pPr>
      <w:r>
        <w:t>2. Descrição dos atrasos na comunicação de informações e dos motivos que conduziram ao atraso</w:t>
      </w:r>
    </w:p>
    <w:p w14:paraId="2B037515" w14:textId="77777777" w:rsidR="00382C41" w:rsidRDefault="00382C41" w:rsidP="00382C41">
      <w:pPr>
        <w:pStyle w:val="P68B1DB1-Normal12"/>
        <w:spacing w:after="120" w:line="240" w:lineRule="auto"/>
        <w:jc w:val="both"/>
        <w:rPr>
          <w:i/>
        </w:rPr>
      </w:pPr>
      <w:r>
        <w:t xml:space="preserve">&lt;Descrição dos motivos dos atrasos do(s) relatório(s), elaborando sobre os factos e as causas que contribuíram para o atraso por parte do contratante </w:t>
      </w:r>
      <w:r>
        <w:rPr>
          <w:i/>
        </w:rPr>
        <w:t>&gt;</w:t>
      </w:r>
    </w:p>
    <w:p w14:paraId="1E0F1BC2" w14:textId="7CD11CA7" w:rsidR="007B033F" w:rsidRDefault="00382C41">
      <w:pPr>
        <w:pStyle w:val="P68B1DB1-Heading211"/>
        <w:spacing w:after="200" w:line="240" w:lineRule="auto"/>
      </w:pPr>
      <w:r>
        <w:t xml:space="preserve">3. Possível melhoria apresentada para evitar novos atrasos no futuro </w:t>
      </w:r>
    </w:p>
    <w:p w14:paraId="3270CE90" w14:textId="583331CD" w:rsidR="007B033F" w:rsidRDefault="00382C41">
      <w:pPr>
        <w:pStyle w:val="P68B1DB1-Normal12"/>
        <w:spacing w:line="240" w:lineRule="auto"/>
        <w:jc w:val="both"/>
      </w:pPr>
      <w:r>
        <w:t xml:space="preserve">&lt;Especificar as eventuais medidas a tomar pelo contratante para evitar futuros atrasos na apresentação de relatórios </w:t>
      </w:r>
      <w:r>
        <w:rPr>
          <w:i/>
        </w:rPr>
        <w:t>&gt;</w:t>
      </w:r>
    </w:p>
    <w:p w14:paraId="1C4A857C" w14:textId="22D5DA71" w:rsidR="007B033F" w:rsidRDefault="007B033F">
      <w:pPr>
        <w:spacing w:line="240" w:lineRule="auto"/>
        <w:rPr>
          <w:rFonts w:ascii="Times New Roman" w:hAnsi="Times New Roman"/>
        </w:rPr>
      </w:pPr>
    </w:p>
    <w:sectPr w:rsidR="007B03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433CD" w14:textId="77777777" w:rsidR="007B033F" w:rsidRDefault="00382C41">
      <w:pPr>
        <w:spacing w:after="0" w:line="240" w:lineRule="auto"/>
      </w:pPr>
      <w:r>
        <w:separator/>
      </w:r>
    </w:p>
  </w:endnote>
  <w:endnote w:type="continuationSeparator" w:id="0">
    <w:p w14:paraId="352204E6" w14:textId="77777777" w:rsidR="007B033F" w:rsidRDefault="00382C41">
      <w:pPr>
        <w:spacing w:after="0" w:line="240" w:lineRule="auto"/>
      </w:pPr>
      <w:r>
        <w:continuationSeparator/>
      </w:r>
    </w:p>
  </w:endnote>
  <w:endnote w:type="continuationNotice" w:id="1">
    <w:p w14:paraId="51B96856" w14:textId="77777777" w:rsidR="007B033F" w:rsidRDefault="007B033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YInterstate Light">
    <w:altName w:val="Times New Roman"/>
    <w:charset w:val="00"/>
    <w:family w:val="auto"/>
    <w:pitch w:val="variable"/>
    <w:sig w:usb0="A00002AF" w:usb1="5000206A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C5168" w14:textId="77777777" w:rsidR="007B033F" w:rsidRDefault="007B033F">
    <w:pPr>
      <w:pStyle w:val="Footer"/>
      <w:rPr>
        <w:rFonts w:ascii="Arial" w:hAnsi="Arial" w:cs="Arial"/>
        <w:i/>
        <w:sz w:val="16"/>
      </w:rPr>
    </w:pPr>
  </w:p>
  <w:p w14:paraId="406BAE77" w14:textId="0815C83D" w:rsidR="007B033F" w:rsidRDefault="00382C41">
    <w:pPr>
      <w:pStyle w:val="P68B1DB1-Normal13"/>
      <w:tabs>
        <w:tab w:val="center" w:pos="4536"/>
        <w:tab w:val="right" w:pos="9072"/>
      </w:tabs>
      <w:spacing w:after="0" w:line="240" w:lineRule="auto"/>
    </w:pPr>
    <w:r>
      <w:t xml:space="preserve">Versão </w:t>
    </w:r>
    <w:r>
      <w:t xml:space="preserve">de </w:t>
    </w:r>
    <w:r w:rsidR="00841385">
      <w:t>Janei</w:t>
    </w:r>
    <w:r>
      <w:t>ro de 202</w:t>
    </w:r>
    <w:r w:rsidR="00841385">
      <w:t>5</w:t>
    </w:r>
    <w:r>
      <w:tab/>
    </w:r>
    <w:r>
      <w:tab/>
      <w:t xml:space="preserve"> Página </w:t>
    </w:r>
    <w:r>
      <w:fldChar w:fldCharType="begin"/>
    </w:r>
    <w:r>
      <w:instrText xml:space="preserve"> PAGE  \* Arabic  \* MERGEFORMAT </w:instrText>
    </w:r>
    <w:r>
      <w:fldChar w:fldCharType="separate"/>
    </w:r>
    <w:r>
      <w:t>10</w:t>
    </w:r>
    <w:r>
      <w:fldChar w:fldCharType="end"/>
    </w:r>
    <w:r>
      <w:t>/</w:t>
    </w:r>
    <w:fldSimple w:instr=" NUMPAGES  \* Arabic  \* MERGEFORMAT ">
      <w:r>
        <w:t>11</w:t>
      </w:r>
    </w:fldSimple>
  </w:p>
  <w:p w14:paraId="7E10E118" w14:textId="77777777" w:rsidR="007B033F" w:rsidRDefault="007B033F">
    <w:pPr>
      <w:pStyle w:val="Footer"/>
      <w:rPr>
        <w:b/>
        <w:i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5CA437" w14:textId="77777777" w:rsidR="007B033F" w:rsidRDefault="00382C41">
      <w:pPr>
        <w:spacing w:after="0" w:line="240" w:lineRule="auto"/>
      </w:pPr>
      <w:r>
        <w:separator/>
      </w:r>
    </w:p>
  </w:footnote>
  <w:footnote w:type="continuationSeparator" w:id="0">
    <w:p w14:paraId="39111700" w14:textId="77777777" w:rsidR="007B033F" w:rsidRDefault="00382C41">
      <w:pPr>
        <w:spacing w:after="0" w:line="240" w:lineRule="auto"/>
      </w:pPr>
      <w:r>
        <w:continuationSeparator/>
      </w:r>
    </w:p>
  </w:footnote>
  <w:footnote w:type="continuationNotice" w:id="1">
    <w:p w14:paraId="6DC71E84" w14:textId="77777777" w:rsidR="007B033F" w:rsidRDefault="007B033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18174" w14:textId="51CDBCA5" w:rsidR="007B033F" w:rsidRDefault="00960A8D">
    <w:pPr>
      <w:pStyle w:val="P68B1DB1-Header14"/>
      <w:jc w:val="right"/>
    </w:pPr>
    <w:r>
      <w:t>CE</w:t>
    </w:r>
    <w:r w:rsidR="00382C41">
      <w:t xml:space="preserve"> para auditorias de sistemas   </w:t>
    </w:r>
  </w:p>
  <w:p w14:paraId="79BFE606" w14:textId="5AD2EEA6" w:rsidR="007B033F" w:rsidRDefault="00382C41">
    <w:pPr>
      <w:pStyle w:val="P68B1DB1-Normal13"/>
      <w:tabs>
        <w:tab w:val="center" w:pos="4536"/>
        <w:tab w:val="right" w:pos="9072"/>
      </w:tabs>
      <w:spacing w:after="0" w:line="240" w:lineRule="auto"/>
      <w:jc w:val="right"/>
      <w:rPr>
        <w:rFonts w:ascii="Times New Roman" w:hAnsi="Times New Roman"/>
        <w:sz w:val="24"/>
      </w:rPr>
    </w:pPr>
    <w:r>
      <w:t xml:space="preserve">              Anexo relativo aos atrasos na comunicação de informações</w:t>
    </w:r>
  </w:p>
  <w:p w14:paraId="51E87ECC" w14:textId="77777777" w:rsidR="007B033F" w:rsidRDefault="007B03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C717E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D44BA"/>
    <w:multiLevelType w:val="hybridMultilevel"/>
    <w:tmpl w:val="A320B0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71641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EF71F7"/>
    <w:multiLevelType w:val="multilevel"/>
    <w:tmpl w:val="9328C866"/>
    <w:lvl w:ilvl="0">
      <w:start w:val="1"/>
      <w:numFmt w:val="decimal"/>
      <w:pStyle w:val="EUReport1"/>
      <w:lvlText w:val="%1."/>
      <w:lvlJc w:val="left"/>
      <w:pPr>
        <w:tabs>
          <w:tab w:val="num" w:pos="431"/>
        </w:tabs>
        <w:ind w:left="431" w:hanging="431"/>
      </w:pPr>
      <w:rPr>
        <w:rFonts w:ascii="EYInterstate Light" w:hAnsi="EYInterstate Light" w:hint="default"/>
        <w:b/>
        <w:i w:val="0"/>
        <w:sz w:val="28"/>
      </w:rPr>
    </w:lvl>
    <w:lvl w:ilvl="1">
      <w:start w:val="1"/>
      <w:numFmt w:val="decimal"/>
      <w:pStyle w:val="EUReport2"/>
      <w:lvlText w:val="%1.%2."/>
      <w:lvlJc w:val="left"/>
      <w:pPr>
        <w:tabs>
          <w:tab w:val="num" w:pos="578"/>
        </w:tabs>
        <w:ind w:left="578" w:hanging="578"/>
      </w:pPr>
      <w:rPr>
        <w:rFonts w:ascii="EYInterstate Light" w:hAnsi="EYInterstate Light" w:hint="default"/>
        <w:b/>
        <w:i w:val="0"/>
        <w:sz w:val="22"/>
      </w:rPr>
    </w:lvl>
    <w:lvl w:ilvl="2">
      <w:start w:val="1"/>
      <w:numFmt w:val="decimal"/>
      <w:pStyle w:val="EUReport3"/>
      <w:lvlText w:val="%1.%2.%3"/>
      <w:lvlJc w:val="left"/>
      <w:pPr>
        <w:tabs>
          <w:tab w:val="num" w:pos="851"/>
        </w:tabs>
        <w:ind w:left="851" w:hanging="851"/>
      </w:pPr>
      <w:rPr>
        <w:rFonts w:ascii="EYInterstate Light" w:hAnsi="EYInterstate Light" w:hint="default"/>
        <w:b w:val="0"/>
        <w:i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3D7B4F1A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8B02D5"/>
    <w:multiLevelType w:val="hybridMultilevel"/>
    <w:tmpl w:val="C39CEA9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52153C9"/>
    <w:multiLevelType w:val="hybridMultilevel"/>
    <w:tmpl w:val="FDA0AD4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9D778DE"/>
    <w:multiLevelType w:val="hybridMultilevel"/>
    <w:tmpl w:val="7D3A79C2"/>
    <w:lvl w:ilvl="0" w:tplc="B4049326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570515"/>
    <w:multiLevelType w:val="hybridMultilevel"/>
    <w:tmpl w:val="72A24F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03F116E"/>
    <w:multiLevelType w:val="hybridMultilevel"/>
    <w:tmpl w:val="26169E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014E1B"/>
    <w:multiLevelType w:val="hybridMultilevel"/>
    <w:tmpl w:val="81CA7F7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EF5051"/>
    <w:multiLevelType w:val="hybridMultilevel"/>
    <w:tmpl w:val="CD8E7C22"/>
    <w:lvl w:ilvl="0" w:tplc="AFBC610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3F58F1"/>
    <w:multiLevelType w:val="hybridMultilevel"/>
    <w:tmpl w:val="6A90B8FC"/>
    <w:lvl w:ilvl="0" w:tplc="4762DB3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3942232">
    <w:abstractNumId w:val="8"/>
  </w:num>
  <w:num w:numId="2" w16cid:durableId="1728339684">
    <w:abstractNumId w:val="6"/>
  </w:num>
  <w:num w:numId="3" w16cid:durableId="2073193676">
    <w:abstractNumId w:val="4"/>
  </w:num>
  <w:num w:numId="4" w16cid:durableId="415329100">
    <w:abstractNumId w:val="2"/>
  </w:num>
  <w:num w:numId="5" w16cid:durableId="933055547">
    <w:abstractNumId w:val="9"/>
  </w:num>
  <w:num w:numId="6" w16cid:durableId="1563059344">
    <w:abstractNumId w:val="0"/>
  </w:num>
  <w:num w:numId="7" w16cid:durableId="366836782">
    <w:abstractNumId w:val="3"/>
  </w:num>
  <w:num w:numId="8" w16cid:durableId="1289702714">
    <w:abstractNumId w:val="12"/>
  </w:num>
  <w:num w:numId="9" w16cid:durableId="1856453801">
    <w:abstractNumId w:val="11"/>
  </w:num>
  <w:num w:numId="10" w16cid:durableId="310522662">
    <w:abstractNumId w:val="7"/>
  </w:num>
  <w:num w:numId="11" w16cid:durableId="843665971">
    <w:abstractNumId w:val="1"/>
  </w:num>
  <w:num w:numId="12" w16cid:durableId="897276762">
    <w:abstractNumId w:val="5"/>
  </w:num>
  <w:num w:numId="13" w16cid:durableId="164358248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r-FR" w:vendorID="64" w:dllVersion="0" w:nlCheck="1" w:checkStyle="0"/>
  <w:activeWritingStyle w:appName="MSWord" w:lang="en-GB" w:vendorID="64" w:dllVersion="0" w:nlCheck="1" w:checkStyle="0"/>
  <w:proofState w:spelling="clean" w:grammar="clean"/>
  <w:defaultTabStop w:val="720"/>
  <w:hyphenationZone w:val="425"/>
  <w:characterSpacingControl w:val="doNotCompress"/>
  <w:hdrShapeDefaults>
    <o:shapedefaults v:ext="edit" spidmax="10240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584941"/>
    <w:rsid w:val="0000655D"/>
    <w:rsid w:val="0001355A"/>
    <w:rsid w:val="00020E7E"/>
    <w:rsid w:val="000248E3"/>
    <w:rsid w:val="00031AAF"/>
    <w:rsid w:val="00047EE6"/>
    <w:rsid w:val="000512A6"/>
    <w:rsid w:val="000620E1"/>
    <w:rsid w:val="000704EE"/>
    <w:rsid w:val="000728AF"/>
    <w:rsid w:val="00075A7C"/>
    <w:rsid w:val="00076319"/>
    <w:rsid w:val="00081C29"/>
    <w:rsid w:val="00083D94"/>
    <w:rsid w:val="00086964"/>
    <w:rsid w:val="000A3DDA"/>
    <w:rsid w:val="000A4DEE"/>
    <w:rsid w:val="000C589F"/>
    <w:rsid w:val="000E6692"/>
    <w:rsid w:val="000E714B"/>
    <w:rsid w:val="00105817"/>
    <w:rsid w:val="00110236"/>
    <w:rsid w:val="00112374"/>
    <w:rsid w:val="00125F01"/>
    <w:rsid w:val="00137375"/>
    <w:rsid w:val="00147F3D"/>
    <w:rsid w:val="00152944"/>
    <w:rsid w:val="00152A5C"/>
    <w:rsid w:val="00153EBA"/>
    <w:rsid w:val="001741E8"/>
    <w:rsid w:val="00175200"/>
    <w:rsid w:val="00176989"/>
    <w:rsid w:val="00181EE0"/>
    <w:rsid w:val="001841E6"/>
    <w:rsid w:val="001854DD"/>
    <w:rsid w:val="00191232"/>
    <w:rsid w:val="001947DB"/>
    <w:rsid w:val="001A04F8"/>
    <w:rsid w:val="001A7E92"/>
    <w:rsid w:val="001B626A"/>
    <w:rsid w:val="001C591F"/>
    <w:rsid w:val="001D1FAA"/>
    <w:rsid w:val="001D2D06"/>
    <w:rsid w:val="001E1D2C"/>
    <w:rsid w:val="001E75CD"/>
    <w:rsid w:val="001F41DE"/>
    <w:rsid w:val="00203239"/>
    <w:rsid w:val="00212EF0"/>
    <w:rsid w:val="00217D0D"/>
    <w:rsid w:val="00233A5E"/>
    <w:rsid w:val="00241058"/>
    <w:rsid w:val="002427E0"/>
    <w:rsid w:val="002529DF"/>
    <w:rsid w:val="0025656B"/>
    <w:rsid w:val="00260D45"/>
    <w:rsid w:val="00274F41"/>
    <w:rsid w:val="002822D6"/>
    <w:rsid w:val="002875EC"/>
    <w:rsid w:val="00291B0B"/>
    <w:rsid w:val="0029387E"/>
    <w:rsid w:val="002959D8"/>
    <w:rsid w:val="00296F6D"/>
    <w:rsid w:val="002A16C3"/>
    <w:rsid w:val="002B643B"/>
    <w:rsid w:val="002C2585"/>
    <w:rsid w:val="002C258A"/>
    <w:rsid w:val="002C298E"/>
    <w:rsid w:val="002C59ED"/>
    <w:rsid w:val="002C7F5D"/>
    <w:rsid w:val="002D090A"/>
    <w:rsid w:val="002D1068"/>
    <w:rsid w:val="002D23DD"/>
    <w:rsid w:val="002D4750"/>
    <w:rsid w:val="002D4DDE"/>
    <w:rsid w:val="002E3CA1"/>
    <w:rsid w:val="002F1365"/>
    <w:rsid w:val="003008BA"/>
    <w:rsid w:val="0030278D"/>
    <w:rsid w:val="00322FF1"/>
    <w:rsid w:val="0033507B"/>
    <w:rsid w:val="003362B3"/>
    <w:rsid w:val="00351063"/>
    <w:rsid w:val="00356D83"/>
    <w:rsid w:val="00360B86"/>
    <w:rsid w:val="0036293F"/>
    <w:rsid w:val="0036465C"/>
    <w:rsid w:val="003735E3"/>
    <w:rsid w:val="00374400"/>
    <w:rsid w:val="003824B9"/>
    <w:rsid w:val="00382C41"/>
    <w:rsid w:val="00397687"/>
    <w:rsid w:val="003B292D"/>
    <w:rsid w:val="003B6BC0"/>
    <w:rsid w:val="003C0D5C"/>
    <w:rsid w:val="003D4897"/>
    <w:rsid w:val="003D7C4A"/>
    <w:rsid w:val="003E7419"/>
    <w:rsid w:val="003F1518"/>
    <w:rsid w:val="0040276F"/>
    <w:rsid w:val="00411996"/>
    <w:rsid w:val="00423D1A"/>
    <w:rsid w:val="00426305"/>
    <w:rsid w:val="0044551E"/>
    <w:rsid w:val="0045276F"/>
    <w:rsid w:val="00460FC3"/>
    <w:rsid w:val="00472EFF"/>
    <w:rsid w:val="00475D9B"/>
    <w:rsid w:val="004777A2"/>
    <w:rsid w:val="00477ACC"/>
    <w:rsid w:val="00487BA6"/>
    <w:rsid w:val="004C18B9"/>
    <w:rsid w:val="004F13F8"/>
    <w:rsid w:val="0050433E"/>
    <w:rsid w:val="00521D34"/>
    <w:rsid w:val="00535D20"/>
    <w:rsid w:val="00550021"/>
    <w:rsid w:val="00552415"/>
    <w:rsid w:val="00555E83"/>
    <w:rsid w:val="00563F63"/>
    <w:rsid w:val="0057436F"/>
    <w:rsid w:val="00575A67"/>
    <w:rsid w:val="00580A52"/>
    <w:rsid w:val="00582917"/>
    <w:rsid w:val="00584941"/>
    <w:rsid w:val="005A098C"/>
    <w:rsid w:val="005A0D10"/>
    <w:rsid w:val="005A401C"/>
    <w:rsid w:val="005B058F"/>
    <w:rsid w:val="005E1B52"/>
    <w:rsid w:val="005E4A30"/>
    <w:rsid w:val="005E7FD8"/>
    <w:rsid w:val="00606CDC"/>
    <w:rsid w:val="006144CC"/>
    <w:rsid w:val="00616B6A"/>
    <w:rsid w:val="00617F98"/>
    <w:rsid w:val="0062210C"/>
    <w:rsid w:val="0062230B"/>
    <w:rsid w:val="006552A2"/>
    <w:rsid w:val="006604F7"/>
    <w:rsid w:val="006614C0"/>
    <w:rsid w:val="0067115B"/>
    <w:rsid w:val="00674987"/>
    <w:rsid w:val="00682842"/>
    <w:rsid w:val="00687684"/>
    <w:rsid w:val="00691EA3"/>
    <w:rsid w:val="0069377A"/>
    <w:rsid w:val="00694606"/>
    <w:rsid w:val="006B0DAA"/>
    <w:rsid w:val="006C1A37"/>
    <w:rsid w:val="006C2B5A"/>
    <w:rsid w:val="006C50F6"/>
    <w:rsid w:val="006D7575"/>
    <w:rsid w:val="006E1E96"/>
    <w:rsid w:val="0070085D"/>
    <w:rsid w:val="0070165E"/>
    <w:rsid w:val="007024C3"/>
    <w:rsid w:val="00702789"/>
    <w:rsid w:val="0070673F"/>
    <w:rsid w:val="00711DB5"/>
    <w:rsid w:val="00717D40"/>
    <w:rsid w:val="00723DD2"/>
    <w:rsid w:val="0074355B"/>
    <w:rsid w:val="007577EA"/>
    <w:rsid w:val="00762FE3"/>
    <w:rsid w:val="00765DBC"/>
    <w:rsid w:val="00772DF8"/>
    <w:rsid w:val="00773E53"/>
    <w:rsid w:val="007759F1"/>
    <w:rsid w:val="007819DE"/>
    <w:rsid w:val="00786803"/>
    <w:rsid w:val="007942F5"/>
    <w:rsid w:val="007945C8"/>
    <w:rsid w:val="007973A5"/>
    <w:rsid w:val="007B033F"/>
    <w:rsid w:val="007B64CE"/>
    <w:rsid w:val="007B7903"/>
    <w:rsid w:val="007C7883"/>
    <w:rsid w:val="007D0214"/>
    <w:rsid w:val="007D7E27"/>
    <w:rsid w:val="007F1D63"/>
    <w:rsid w:val="007F26F9"/>
    <w:rsid w:val="008004C4"/>
    <w:rsid w:val="0080546F"/>
    <w:rsid w:val="00813713"/>
    <w:rsid w:val="00820F5F"/>
    <w:rsid w:val="00825C3A"/>
    <w:rsid w:val="00826648"/>
    <w:rsid w:val="008307FA"/>
    <w:rsid w:val="0083451A"/>
    <w:rsid w:val="00841385"/>
    <w:rsid w:val="00842040"/>
    <w:rsid w:val="0084245F"/>
    <w:rsid w:val="008515C0"/>
    <w:rsid w:val="00856AFE"/>
    <w:rsid w:val="008660EC"/>
    <w:rsid w:val="008715CF"/>
    <w:rsid w:val="00873B09"/>
    <w:rsid w:val="0087620A"/>
    <w:rsid w:val="00887814"/>
    <w:rsid w:val="008B4EC2"/>
    <w:rsid w:val="008C355A"/>
    <w:rsid w:val="008C3D7B"/>
    <w:rsid w:val="008D34A2"/>
    <w:rsid w:val="008D652A"/>
    <w:rsid w:val="008F0EB2"/>
    <w:rsid w:val="008F15F2"/>
    <w:rsid w:val="00900DF8"/>
    <w:rsid w:val="00917692"/>
    <w:rsid w:val="0093258C"/>
    <w:rsid w:val="009326B4"/>
    <w:rsid w:val="00933F2D"/>
    <w:rsid w:val="0093782E"/>
    <w:rsid w:val="00946690"/>
    <w:rsid w:val="00947B28"/>
    <w:rsid w:val="009548DF"/>
    <w:rsid w:val="00954F2F"/>
    <w:rsid w:val="00960A8D"/>
    <w:rsid w:val="00962A8D"/>
    <w:rsid w:val="00963A77"/>
    <w:rsid w:val="00974592"/>
    <w:rsid w:val="00974E69"/>
    <w:rsid w:val="00976CC4"/>
    <w:rsid w:val="0097715D"/>
    <w:rsid w:val="00977180"/>
    <w:rsid w:val="00977E4E"/>
    <w:rsid w:val="009818A5"/>
    <w:rsid w:val="009830B8"/>
    <w:rsid w:val="009966B7"/>
    <w:rsid w:val="009A3A88"/>
    <w:rsid w:val="009B2FFB"/>
    <w:rsid w:val="009B3BEC"/>
    <w:rsid w:val="009B6CF2"/>
    <w:rsid w:val="009C4FB3"/>
    <w:rsid w:val="009C5842"/>
    <w:rsid w:val="009C6446"/>
    <w:rsid w:val="009D297B"/>
    <w:rsid w:val="009F2DAA"/>
    <w:rsid w:val="009F2E82"/>
    <w:rsid w:val="009F5EB9"/>
    <w:rsid w:val="00A05C31"/>
    <w:rsid w:val="00A3200C"/>
    <w:rsid w:val="00A544FD"/>
    <w:rsid w:val="00A56B59"/>
    <w:rsid w:val="00A63904"/>
    <w:rsid w:val="00A63E20"/>
    <w:rsid w:val="00A67F71"/>
    <w:rsid w:val="00A72684"/>
    <w:rsid w:val="00A87676"/>
    <w:rsid w:val="00A904A0"/>
    <w:rsid w:val="00AA798C"/>
    <w:rsid w:val="00AD470D"/>
    <w:rsid w:val="00AE1AC7"/>
    <w:rsid w:val="00B20607"/>
    <w:rsid w:val="00B32A32"/>
    <w:rsid w:val="00B35252"/>
    <w:rsid w:val="00B428DC"/>
    <w:rsid w:val="00B454B4"/>
    <w:rsid w:val="00B5014A"/>
    <w:rsid w:val="00B7236D"/>
    <w:rsid w:val="00BA06C0"/>
    <w:rsid w:val="00BB2A34"/>
    <w:rsid w:val="00BD48B6"/>
    <w:rsid w:val="00BE1EC9"/>
    <w:rsid w:val="00BF3B91"/>
    <w:rsid w:val="00C010C7"/>
    <w:rsid w:val="00C03A2A"/>
    <w:rsid w:val="00C063F4"/>
    <w:rsid w:val="00C20CFE"/>
    <w:rsid w:val="00C21CEB"/>
    <w:rsid w:val="00C43C09"/>
    <w:rsid w:val="00C547AE"/>
    <w:rsid w:val="00C54EEA"/>
    <w:rsid w:val="00C55D6A"/>
    <w:rsid w:val="00C65D1C"/>
    <w:rsid w:val="00C775F2"/>
    <w:rsid w:val="00C91A25"/>
    <w:rsid w:val="00CA2730"/>
    <w:rsid w:val="00CB323F"/>
    <w:rsid w:val="00CB4892"/>
    <w:rsid w:val="00CC1AE3"/>
    <w:rsid w:val="00CF7F11"/>
    <w:rsid w:val="00D0006E"/>
    <w:rsid w:val="00D07FF5"/>
    <w:rsid w:val="00D11FD3"/>
    <w:rsid w:val="00D24230"/>
    <w:rsid w:val="00D360F4"/>
    <w:rsid w:val="00D43B8E"/>
    <w:rsid w:val="00D63A4D"/>
    <w:rsid w:val="00D64E80"/>
    <w:rsid w:val="00D729AD"/>
    <w:rsid w:val="00D743BE"/>
    <w:rsid w:val="00D84EB0"/>
    <w:rsid w:val="00D952F6"/>
    <w:rsid w:val="00DA4C10"/>
    <w:rsid w:val="00DB53DF"/>
    <w:rsid w:val="00DC37F2"/>
    <w:rsid w:val="00DC64F3"/>
    <w:rsid w:val="00DC69A9"/>
    <w:rsid w:val="00DD1E38"/>
    <w:rsid w:val="00E12C2A"/>
    <w:rsid w:val="00E234A9"/>
    <w:rsid w:val="00E25F4F"/>
    <w:rsid w:val="00E33927"/>
    <w:rsid w:val="00E3399F"/>
    <w:rsid w:val="00E356BE"/>
    <w:rsid w:val="00E3772A"/>
    <w:rsid w:val="00E41A47"/>
    <w:rsid w:val="00E4239E"/>
    <w:rsid w:val="00E4347D"/>
    <w:rsid w:val="00E4548E"/>
    <w:rsid w:val="00E47D78"/>
    <w:rsid w:val="00E53604"/>
    <w:rsid w:val="00E67338"/>
    <w:rsid w:val="00E717BA"/>
    <w:rsid w:val="00E8160C"/>
    <w:rsid w:val="00E86F06"/>
    <w:rsid w:val="00E95E21"/>
    <w:rsid w:val="00E972A7"/>
    <w:rsid w:val="00EA3D7E"/>
    <w:rsid w:val="00EB4DD9"/>
    <w:rsid w:val="00ED475E"/>
    <w:rsid w:val="00ED4E3C"/>
    <w:rsid w:val="00EE1322"/>
    <w:rsid w:val="00EE3041"/>
    <w:rsid w:val="00EE5EA7"/>
    <w:rsid w:val="00EE7ECC"/>
    <w:rsid w:val="00EF7562"/>
    <w:rsid w:val="00F01E36"/>
    <w:rsid w:val="00F0313F"/>
    <w:rsid w:val="00F07073"/>
    <w:rsid w:val="00F1368F"/>
    <w:rsid w:val="00F14E3A"/>
    <w:rsid w:val="00F24FA4"/>
    <w:rsid w:val="00F32163"/>
    <w:rsid w:val="00F43074"/>
    <w:rsid w:val="00F465A4"/>
    <w:rsid w:val="00F560B2"/>
    <w:rsid w:val="00F56C09"/>
    <w:rsid w:val="00F6010D"/>
    <w:rsid w:val="00F60997"/>
    <w:rsid w:val="00F64010"/>
    <w:rsid w:val="00F74F49"/>
    <w:rsid w:val="00F80A82"/>
    <w:rsid w:val="00F92429"/>
    <w:rsid w:val="00F95298"/>
    <w:rsid w:val="00F96876"/>
    <w:rsid w:val="00F96882"/>
    <w:rsid w:val="00FB1846"/>
    <w:rsid w:val="00FC6885"/>
    <w:rsid w:val="00FD11DE"/>
    <w:rsid w:val="00FE1695"/>
    <w:rsid w:val="00FE1D75"/>
    <w:rsid w:val="00FF7D3C"/>
    <w:rsid w:val="03279ADC"/>
    <w:rsid w:val="03C9B4F8"/>
    <w:rsid w:val="0C9DF3CB"/>
    <w:rsid w:val="14FEE10B"/>
    <w:rsid w:val="1F4BE0DE"/>
    <w:rsid w:val="39D44FB0"/>
    <w:rsid w:val="3B153366"/>
    <w:rsid w:val="41044A4E"/>
    <w:rsid w:val="5A34CC0C"/>
    <w:rsid w:val="5DD343F5"/>
    <w:rsid w:val="6B544E56"/>
    <w:rsid w:val="72FBF9E3"/>
    <w:rsid w:val="7A01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."/>
  <w:listSeparator w:val=","/>
  <w14:docId w14:val="74DF9992"/>
  <w15:docId w15:val="{D78A2111-AB40-4F89-A404-DDBF83ECE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10C7"/>
    <w:pPr>
      <w:spacing w:after="200" w:line="276" w:lineRule="auto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2040"/>
    <w:pPr>
      <w:keepNext/>
      <w:keepLines/>
      <w:spacing w:before="480" w:after="0"/>
      <w:outlineLvl w:val="0"/>
    </w:pPr>
    <w:rPr>
      <w:rFonts w:ascii="Cambria" w:eastAsia="Times New Roman" w:hAnsi="Cambria"/>
      <w:b/>
      <w:color w:val="365F91"/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32163"/>
    <w:pPr>
      <w:keepNext/>
      <w:keepLines/>
      <w:spacing w:before="200" w:after="0"/>
      <w:outlineLvl w:val="1"/>
    </w:pPr>
    <w:rPr>
      <w:rFonts w:ascii="Cambria" w:eastAsia="Times New Roman" w:hAnsi="Cambria"/>
      <w:b/>
      <w:color w:val="4F81BD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80A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842040"/>
    <w:rPr>
      <w:rFonts w:ascii="Cambria" w:eastAsia="Times New Roman" w:hAnsi="Cambria" w:cs="Times New Roman"/>
      <w:b/>
      <w:color w:val="365F91"/>
      <w:sz w:val="28"/>
    </w:rPr>
  </w:style>
  <w:style w:type="paragraph" w:styleId="ListParagraph">
    <w:name w:val="List Paragraph"/>
    <w:basedOn w:val="Normal"/>
    <w:uiPriority w:val="34"/>
    <w:qFormat/>
    <w:rsid w:val="005E7FD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824B9"/>
    <w:pPr>
      <w:spacing w:after="0" w:line="240" w:lineRule="auto"/>
    </w:pPr>
    <w:rPr>
      <w:rFonts w:ascii="Tahoma" w:hAnsi="Tahoma" w:cs="Tahoma"/>
      <w:sz w:val="16"/>
    </w:rPr>
  </w:style>
  <w:style w:type="character" w:customStyle="1" w:styleId="BalloonTextChar">
    <w:name w:val="Balloon Text Char"/>
    <w:link w:val="BalloonText"/>
    <w:uiPriority w:val="99"/>
    <w:semiHidden/>
    <w:rsid w:val="003824B9"/>
    <w:rPr>
      <w:rFonts w:ascii="Tahoma" w:hAnsi="Tahoma" w:cs="Tahoma"/>
      <w:sz w:val="16"/>
    </w:rPr>
  </w:style>
  <w:style w:type="paragraph" w:styleId="Revision">
    <w:name w:val="Revision"/>
    <w:hidden/>
    <w:uiPriority w:val="99"/>
    <w:semiHidden/>
    <w:rsid w:val="00C010C7"/>
    <w:rPr>
      <w:sz w:val="22"/>
    </w:rPr>
  </w:style>
  <w:style w:type="paragraph" w:styleId="Header">
    <w:name w:val="header"/>
    <w:basedOn w:val="Normal"/>
    <w:link w:val="HeaderChar"/>
    <w:uiPriority w:val="99"/>
    <w:unhideWhenUsed/>
    <w:rsid w:val="00917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692"/>
  </w:style>
  <w:style w:type="paragraph" w:styleId="Footer">
    <w:name w:val="footer"/>
    <w:basedOn w:val="Normal"/>
    <w:link w:val="FooterChar"/>
    <w:uiPriority w:val="99"/>
    <w:unhideWhenUsed/>
    <w:rsid w:val="00917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692"/>
  </w:style>
  <w:style w:type="character" w:customStyle="1" w:styleId="Heading2Char">
    <w:name w:val="Heading 2 Char"/>
    <w:link w:val="Heading2"/>
    <w:uiPriority w:val="9"/>
    <w:rsid w:val="00F32163"/>
    <w:rPr>
      <w:rFonts w:ascii="Cambria" w:eastAsia="Times New Roman" w:hAnsi="Cambria" w:cs="Times New Roman"/>
      <w:b/>
      <w:color w:val="4F81BD"/>
      <w:sz w:val="26"/>
    </w:rPr>
  </w:style>
  <w:style w:type="paragraph" w:styleId="FootnoteText">
    <w:name w:val="footnote text"/>
    <w:basedOn w:val="Normal"/>
    <w:link w:val="FootnoteTextChar"/>
    <w:semiHidden/>
    <w:rsid w:val="00FD11DE"/>
    <w:pPr>
      <w:spacing w:after="0" w:line="240" w:lineRule="auto"/>
    </w:pPr>
    <w:rPr>
      <w:rFonts w:ascii="Times New Roman" w:eastAsia="Times New Roman" w:hAnsi="Times New Roman"/>
      <w:sz w:val="20"/>
    </w:rPr>
  </w:style>
  <w:style w:type="character" w:customStyle="1" w:styleId="FootnoteTextChar">
    <w:name w:val="Footnote Text Char"/>
    <w:link w:val="FootnoteText"/>
    <w:semiHidden/>
    <w:rsid w:val="00FD11DE"/>
    <w:rPr>
      <w:rFonts w:ascii="Times New Roman" w:eastAsia="Times New Roman" w:hAnsi="Times New Roman" w:cs="Times New Roman"/>
      <w:sz w:val="20"/>
    </w:rPr>
  </w:style>
  <w:style w:type="character" w:styleId="FootnoteReference">
    <w:name w:val="footnote reference"/>
    <w:semiHidden/>
    <w:rsid w:val="00FD11DE"/>
    <w:rPr>
      <w:vertAlign w:val="superscript"/>
    </w:rPr>
  </w:style>
  <w:style w:type="paragraph" w:customStyle="1" w:styleId="BodySingle">
    <w:name w:val="Body Single"/>
    <w:basedOn w:val="BodyText"/>
    <w:rsid w:val="00D952F6"/>
    <w:pPr>
      <w:spacing w:after="0" w:line="290" w:lineRule="atLeast"/>
    </w:pPr>
    <w:rPr>
      <w:rFonts w:ascii="Times New Roman" w:eastAsia="Times New Roman" w:hAnsi="Times New Roman"/>
      <w:sz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D952F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952F6"/>
  </w:style>
  <w:style w:type="paragraph" w:customStyle="1" w:styleId="Text1">
    <w:name w:val="Text 1"/>
    <w:basedOn w:val="Normal"/>
    <w:rsid w:val="006552A2"/>
    <w:pPr>
      <w:spacing w:after="240" w:line="240" w:lineRule="auto"/>
      <w:ind w:left="482"/>
      <w:jc w:val="both"/>
    </w:pPr>
    <w:rPr>
      <w:rFonts w:ascii="Times New Roman" w:eastAsia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33A5E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3A5E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3A5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3A5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3A5E"/>
    <w:rPr>
      <w:b/>
    </w:rPr>
  </w:style>
  <w:style w:type="paragraph" w:customStyle="1" w:styleId="EUReport1">
    <w:name w:val="EU Report 1"/>
    <w:basedOn w:val="Normal"/>
    <w:next w:val="Normal"/>
    <w:qFormat/>
    <w:rsid w:val="00153EBA"/>
    <w:pPr>
      <w:numPr>
        <w:numId w:val="7"/>
      </w:numPr>
      <w:spacing w:before="120" w:after="360" w:line="240" w:lineRule="auto"/>
    </w:pPr>
    <w:rPr>
      <w:rFonts w:ascii="EYInterstate Light" w:eastAsia="Times New Roman" w:hAnsi="EYInterstate Light"/>
      <w:b/>
      <w:sz w:val="28"/>
    </w:rPr>
  </w:style>
  <w:style w:type="paragraph" w:customStyle="1" w:styleId="EUReport2">
    <w:name w:val="EU Report 2"/>
    <w:basedOn w:val="Normal"/>
    <w:qFormat/>
    <w:rsid w:val="00153EBA"/>
    <w:pPr>
      <w:numPr>
        <w:ilvl w:val="1"/>
        <w:numId w:val="7"/>
      </w:numPr>
      <w:spacing w:before="120" w:after="180" w:line="240" w:lineRule="auto"/>
    </w:pPr>
    <w:rPr>
      <w:rFonts w:ascii="EYInterstate Light" w:eastAsia="Times New Roman" w:hAnsi="EYInterstate Light"/>
      <w:b/>
    </w:rPr>
  </w:style>
  <w:style w:type="paragraph" w:customStyle="1" w:styleId="EUReport3">
    <w:name w:val="EU Report 3"/>
    <w:basedOn w:val="Normal"/>
    <w:qFormat/>
    <w:rsid w:val="00153EBA"/>
    <w:pPr>
      <w:numPr>
        <w:ilvl w:val="2"/>
        <w:numId w:val="7"/>
      </w:numPr>
      <w:spacing w:before="120" w:after="120" w:line="240" w:lineRule="auto"/>
    </w:pPr>
    <w:rPr>
      <w:rFonts w:ascii="EYInterstate Light" w:eastAsia="Times New Roman" w:hAnsi="EYInterstate Light" w:cs="Arial"/>
      <w:i/>
    </w:rPr>
  </w:style>
  <w:style w:type="character" w:customStyle="1" w:styleId="cui-groupbody">
    <w:name w:val="cui-groupbody"/>
    <w:basedOn w:val="DefaultParagraphFont"/>
    <w:rsid w:val="00E3772A"/>
  </w:style>
  <w:style w:type="paragraph" w:customStyle="1" w:styleId="Default">
    <w:name w:val="Default"/>
    <w:rsid w:val="0084245F"/>
    <w:pPr>
      <w:autoSpaceDE w:val="0"/>
      <w:autoSpaceDN w:val="0"/>
      <w:adjustRightInd w:val="0"/>
    </w:pPr>
    <w:rPr>
      <w:rFonts w:ascii="Times New Roman" w:hAnsi="Times New Roman"/>
      <w:color w:val="000000"/>
      <w:sz w:val="24"/>
    </w:rPr>
  </w:style>
  <w:style w:type="paragraph" w:styleId="NormalWeb">
    <w:name w:val="Normal (Web)"/>
    <w:basedOn w:val="Normal"/>
    <w:uiPriority w:val="99"/>
    <w:semiHidden/>
    <w:unhideWhenUsed/>
    <w:rsid w:val="00AE1A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</w:rPr>
  </w:style>
  <w:style w:type="paragraph" w:customStyle="1" w:styleId="P68B1DB1-Normal1">
    <w:name w:val="P68B1DB1-Normal1"/>
    <w:basedOn w:val="Normal"/>
    <w:rPr>
      <w:rFonts w:ascii="Times New Roman" w:hAnsi="Times New Roman"/>
      <w:b/>
      <w:sz w:val="28"/>
    </w:rPr>
  </w:style>
  <w:style w:type="paragraph" w:customStyle="1" w:styleId="P68B1DB1-Normal2">
    <w:name w:val="P68B1DB1-Normal2"/>
    <w:basedOn w:val="Normal"/>
    <w:rPr>
      <w:rFonts w:ascii="Times New Roman" w:eastAsia="Times New Roman" w:hAnsi="Times New Roman"/>
      <w:b/>
      <w:color w:val="FF0000"/>
      <w:sz w:val="24"/>
    </w:rPr>
  </w:style>
  <w:style w:type="paragraph" w:customStyle="1" w:styleId="P68B1DB1-Normal3">
    <w:name w:val="P68B1DB1-Normal3"/>
    <w:basedOn w:val="Normal"/>
    <w:rPr>
      <w:rFonts w:ascii="Times New Roman" w:eastAsia="Times New Roman" w:hAnsi="Times New Roman"/>
      <w:sz w:val="24"/>
    </w:rPr>
  </w:style>
  <w:style w:type="paragraph" w:customStyle="1" w:styleId="P68B1DB1-EUReport14">
    <w:name w:val="P68B1DB1-EUReport14"/>
    <w:basedOn w:val="EUReport1"/>
    <w:rPr>
      <w:rFonts w:ascii="Times New Roman" w:hAnsi="Times New Roman"/>
      <w:sz w:val="24"/>
      <w:u w:val="single"/>
    </w:rPr>
  </w:style>
  <w:style w:type="paragraph" w:customStyle="1" w:styleId="P68B1DB1-EUReport35">
    <w:name w:val="P68B1DB1-EUReport35"/>
    <w:basedOn w:val="EUReport3"/>
    <w:rPr>
      <w:rFonts w:ascii="Times New Roman" w:hAnsi="Times New Roman" w:cs="Times New Roman"/>
      <w:b/>
      <w:sz w:val="24"/>
    </w:rPr>
  </w:style>
  <w:style w:type="paragraph" w:customStyle="1" w:styleId="P68B1DB1-Normal6">
    <w:name w:val="P68B1DB1-Normal6"/>
    <w:basedOn w:val="Normal"/>
    <w:rPr>
      <w:rFonts w:ascii="Times New Roman" w:eastAsia="Times New Roman" w:hAnsi="Times New Roman"/>
      <w:b/>
      <w:sz w:val="24"/>
    </w:rPr>
  </w:style>
  <w:style w:type="paragraph" w:customStyle="1" w:styleId="P68B1DB1-Normal7">
    <w:name w:val="P68B1DB1-Normal7"/>
    <w:basedOn w:val="Normal"/>
    <w:rPr>
      <w:rFonts w:ascii="Times New Roman" w:hAnsi="Times New Roman"/>
      <w:b/>
      <w:sz w:val="24"/>
    </w:rPr>
  </w:style>
  <w:style w:type="paragraph" w:customStyle="1" w:styleId="P68B1DB1-Normal8">
    <w:name w:val="P68B1DB1-Normal8"/>
    <w:basedOn w:val="Normal"/>
    <w:rPr>
      <w:rFonts w:ascii="Times New Roman" w:eastAsia="Times New Roman" w:hAnsi="Times New Roman"/>
      <w:sz w:val="24"/>
      <w:highlight w:val="yellow"/>
    </w:rPr>
  </w:style>
  <w:style w:type="paragraph" w:customStyle="1" w:styleId="P68B1DB1-Normal9">
    <w:name w:val="P68B1DB1-Normal9"/>
    <w:basedOn w:val="Normal"/>
    <w:rPr>
      <w:rFonts w:ascii="Times New Roman" w:eastAsia="Times New Roman" w:hAnsi="Times New Roman"/>
      <w:b/>
      <w:color w:val="000000"/>
      <w:sz w:val="24"/>
    </w:rPr>
  </w:style>
  <w:style w:type="paragraph" w:customStyle="1" w:styleId="P68B1DB1-Normal10">
    <w:name w:val="P68B1DB1-Normal10"/>
    <w:basedOn w:val="Normal"/>
    <w:rPr>
      <w:rFonts w:ascii="Times New Roman" w:eastAsia="Times New Roman" w:hAnsi="Times New Roman"/>
      <w:color w:val="000000" w:themeColor="text1"/>
      <w:sz w:val="24"/>
    </w:rPr>
  </w:style>
  <w:style w:type="paragraph" w:customStyle="1" w:styleId="P68B1DB1-Heading211">
    <w:name w:val="P68B1DB1-Heading211"/>
    <w:basedOn w:val="Heading2"/>
    <w:rPr>
      <w:rFonts w:ascii="Times New Roman" w:hAnsi="Times New Roman"/>
      <w:i/>
      <w:color w:val="auto"/>
      <w:sz w:val="24"/>
    </w:rPr>
  </w:style>
  <w:style w:type="paragraph" w:customStyle="1" w:styleId="P68B1DB1-Normal12">
    <w:name w:val="P68B1DB1-Normal12"/>
    <w:basedOn w:val="Normal"/>
    <w:rPr>
      <w:rFonts w:ascii="Times New Roman" w:hAnsi="Times New Roman"/>
      <w:sz w:val="24"/>
      <w:highlight w:val="yellow"/>
    </w:rPr>
  </w:style>
  <w:style w:type="paragraph" w:customStyle="1" w:styleId="P68B1DB1-Normal13">
    <w:name w:val="P68B1DB1-Normal13"/>
    <w:basedOn w:val="Normal"/>
    <w:rPr>
      <w:rFonts w:ascii="Arial" w:hAnsi="Arial" w:cs="Arial"/>
      <w:i/>
      <w:sz w:val="16"/>
    </w:rPr>
  </w:style>
  <w:style w:type="paragraph" w:customStyle="1" w:styleId="P68B1DB1-Header14">
    <w:name w:val="P68B1DB1-Header14"/>
    <w:basedOn w:val="Header"/>
    <w:rPr>
      <w:rFonts w:ascii="Arial" w:hAnsi="Arial" w:cs="Arial"/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7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D22F65-12A9-4F7B-87CA-4AFBCBA626D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5D5B53F-3352-493F-9D9B-AA30FD8F98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4A0A17-1E32-4193-AE7B-4C64D3B2EE2B}">
  <ds:schemaRefs>
    <ds:schemaRef ds:uri="5843c966-cb45-4885-93fc-2ce78a94204b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ac131f03-315b-4cd8-8e3a-6189969fd4f0"/>
    <ds:schemaRef ds:uri="http://purl.org/dc/terms/"/>
    <ds:schemaRef ds:uri="http://purl.org/dc/elements/1.1/"/>
    <ds:schemaRef ds:uri="http://schemas.microsoft.com/office/infopath/2007/PartnerControl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1DD0C91-6B47-420F-8C71-EA644A69D0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315</Words>
  <Characters>1693</Characters>
  <Application>Microsoft Office Word</Application>
  <DocSecurity>0</DocSecurity>
  <Lines>89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silvia loiero</dc:creator>
  <cp:lastModifiedBy>FONSECA Cristina (INTPA)</cp:lastModifiedBy>
  <cp:revision>10</cp:revision>
  <cp:lastPrinted>2018-07-20T09:10:00Z</cp:lastPrinted>
  <dcterms:created xsi:type="dcterms:W3CDTF">2024-10-23T14:44:00Z</dcterms:created>
  <dcterms:modified xsi:type="dcterms:W3CDTF">2025-01-15T16:01:00Z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0x010100199782AF6692CB4E8097BF428225D135</vt:lpwstr>
  </property>
  <property fmtid="{D5CDD505-2E9C-101B-9397-08002B2CF9AE}" pid="3" name="IsMyDocuments">
    <vt:bool>true</vt:bool>
  </property>
  <property fmtid="{D5CDD505-2E9C-101B-9397-08002B2CF9AE}" pid="4" name="MSIP_Label_6bd9ddd1-4d20-43f6-abfa-fc3c07406f94_Enabled">
    <vt:lpwstr>true</vt:lpwstr>
  </property>
  <property fmtid="{D5CDD505-2E9C-101B-9397-08002B2CF9AE}" pid="5" name="MSIP_Label_6bd9ddd1-4d20-43f6-abfa-fc3c07406f94_SetDate">
    <vt:lpwstr>2022-05-06T12:49:49Z</vt:lpwstr>
  </property>
  <property fmtid="{D5CDD505-2E9C-101B-9397-08002B2CF9AE}" pid="6" name="MSIP_Label_6bd9ddd1-4d20-43f6-abfa-fc3c07406f94_Method">
    <vt:lpwstr>Standard</vt:lpwstr>
  </property>
  <property fmtid="{D5CDD505-2E9C-101B-9397-08002B2CF9AE}" pid="7" name="MSIP_Label_6bd9ddd1-4d20-43f6-abfa-fc3c07406f94_Name">
    <vt:lpwstr>Commission Use</vt:lpwstr>
  </property>
  <property fmtid="{D5CDD505-2E9C-101B-9397-08002B2CF9AE}" pid="8" name="MSIP_Label_6bd9ddd1-4d20-43f6-abfa-fc3c07406f94_SiteId">
    <vt:lpwstr>b24c8b06-522c-46fe-9080-70926f8dddb1</vt:lpwstr>
  </property>
  <property fmtid="{D5CDD505-2E9C-101B-9397-08002B2CF9AE}" pid="9" name="MSIP_Label_6bd9ddd1-4d20-43f6-abfa-fc3c07406f94_ActionId">
    <vt:lpwstr>430ba56d-f9cd-44bb-88b4-4dfff43d8422</vt:lpwstr>
  </property>
  <property fmtid="{D5CDD505-2E9C-101B-9397-08002B2CF9AE}" pid="10" name="MSIP_Label_6bd9ddd1-4d20-43f6-abfa-fc3c07406f94_ContentBits">
    <vt:lpwstr>0</vt:lpwstr>
  </property>
</Properties>
</file>